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3F4" w:rsidRPr="00663F99" w:rsidRDefault="005E13F4" w:rsidP="00E35753">
      <w:pPr>
        <w:spacing w:line="360" w:lineRule="auto"/>
        <w:rPr>
          <w:rFonts w:ascii="Times New Roman" w:hAnsi="Times New Roman" w:cs="Times New Roman"/>
          <w:sz w:val="32"/>
          <w:szCs w:val="32"/>
        </w:rPr>
      </w:pPr>
      <w:r>
        <w:rPr>
          <w:rFonts w:ascii="Times New Roman" w:hAnsi="Times New Roman" w:cs="Times New Roman"/>
          <w:b/>
          <w:bCs/>
          <w:sz w:val="36"/>
          <w:szCs w:val="36"/>
        </w:rPr>
        <w:t xml:space="preserve">Chapitre </w:t>
      </w:r>
      <w:r w:rsidRPr="005E13F4">
        <w:rPr>
          <w:rFonts w:ascii="Times New Roman" w:hAnsi="Times New Roman" w:cs="Times New Roman"/>
          <w:b/>
          <w:bCs/>
          <w:sz w:val="36"/>
          <w:szCs w:val="36"/>
        </w:rPr>
        <w:t>IV</w:t>
      </w:r>
      <w:r w:rsidRPr="00E35753">
        <w:rPr>
          <w:rFonts w:ascii="Times New Roman" w:hAnsi="Times New Roman" w:cs="Times New Roman"/>
          <w:b/>
          <w:bCs/>
          <w:sz w:val="36"/>
          <w:szCs w:val="36"/>
        </w:rPr>
        <w:t>:</w:t>
      </w:r>
      <w:r w:rsidR="00E35753">
        <w:rPr>
          <w:rFonts w:ascii="Times New Roman" w:hAnsi="Times New Roman" w:cs="Times New Roman"/>
          <w:sz w:val="36"/>
          <w:szCs w:val="36"/>
        </w:rPr>
        <w:t xml:space="preserve"> </w:t>
      </w:r>
      <w:r w:rsidRPr="00663F99">
        <w:rPr>
          <w:rFonts w:ascii="Times New Roman" w:hAnsi="Times New Roman" w:cs="Times New Roman"/>
          <w:b/>
          <w:bCs/>
          <w:sz w:val="36"/>
          <w:szCs w:val="36"/>
        </w:rPr>
        <w:t>Résultats de programmations</w:t>
      </w:r>
    </w:p>
    <w:p w:rsidR="005E13F4" w:rsidRDefault="005E13F4" w:rsidP="00E35753">
      <w:pPr>
        <w:spacing w:line="360" w:lineRule="auto"/>
        <w:rPr>
          <w:rFonts w:ascii="Times New Roman" w:hAnsi="Times New Roman" w:cs="Times New Roman"/>
          <w:b/>
          <w:bCs/>
          <w:sz w:val="24"/>
          <w:szCs w:val="24"/>
        </w:rPr>
      </w:pPr>
      <w:r w:rsidRPr="005E13F4">
        <w:rPr>
          <w:rFonts w:ascii="Times New Roman" w:hAnsi="Times New Roman" w:cs="Times New Roman"/>
          <w:b/>
          <w:bCs/>
          <w:sz w:val="32"/>
          <w:szCs w:val="32"/>
        </w:rPr>
        <w:t>IV</w:t>
      </w:r>
      <w:r>
        <w:rPr>
          <w:rFonts w:ascii="Times New Roman" w:hAnsi="Times New Roman" w:cs="Times New Roman"/>
          <w:b/>
          <w:bCs/>
          <w:sz w:val="32"/>
          <w:szCs w:val="32"/>
        </w:rPr>
        <w:t>.</w:t>
      </w:r>
      <w:r w:rsidR="00B425E1">
        <w:rPr>
          <w:rFonts w:ascii="Times New Roman" w:hAnsi="Times New Roman" w:cs="Times New Roman"/>
          <w:b/>
          <w:bCs/>
          <w:sz w:val="32"/>
          <w:szCs w:val="32"/>
        </w:rPr>
        <w:t xml:space="preserve">1. </w:t>
      </w:r>
      <w:r>
        <w:rPr>
          <w:rFonts w:ascii="Times New Roman" w:hAnsi="Times New Roman" w:cs="Times New Roman"/>
          <w:b/>
          <w:bCs/>
          <w:sz w:val="32"/>
          <w:szCs w:val="32"/>
        </w:rPr>
        <w:t xml:space="preserve">Introduction : </w:t>
      </w:r>
    </w:p>
    <w:p w:rsidR="009678CC" w:rsidRPr="005635B4" w:rsidRDefault="00663F99" w:rsidP="00E35753">
      <w:pPr>
        <w:spacing w:line="360" w:lineRule="auto"/>
        <w:jc w:val="both"/>
        <w:rPr>
          <w:rFonts w:ascii="Times New Roman" w:hAnsi="Times New Roman" w:cs="Times New Roman"/>
          <w:sz w:val="24"/>
          <w:szCs w:val="24"/>
        </w:rPr>
      </w:pPr>
      <w:r>
        <w:rPr>
          <w:rFonts w:ascii="Times New Roman" w:hAnsi="Times New Roman" w:cs="Times New Roman"/>
          <w:b/>
          <w:bCs/>
          <w:sz w:val="40"/>
          <w:szCs w:val="40"/>
        </w:rPr>
        <w:t xml:space="preserve">    </w:t>
      </w:r>
      <w:r w:rsidR="00223459" w:rsidRPr="00A3297B">
        <w:rPr>
          <w:rFonts w:ascii="Times New Roman" w:hAnsi="Times New Roman" w:cs="Times New Roman"/>
          <w:b/>
          <w:bCs/>
          <w:sz w:val="40"/>
          <w:szCs w:val="40"/>
        </w:rPr>
        <w:t>L</w:t>
      </w:r>
      <w:r w:rsidR="00223459" w:rsidRPr="00A3297B">
        <w:rPr>
          <w:rFonts w:ascii="Times New Roman" w:hAnsi="Times New Roman" w:cs="Times New Roman"/>
          <w:sz w:val="24"/>
          <w:szCs w:val="24"/>
        </w:rPr>
        <w:t xml:space="preserve">e Handover est une fonction </w:t>
      </w:r>
      <w:r w:rsidR="00246C2A">
        <w:rPr>
          <w:rFonts w:ascii="Times New Roman" w:hAnsi="Times New Roman" w:cs="Times New Roman"/>
          <w:sz w:val="24"/>
          <w:szCs w:val="24"/>
        </w:rPr>
        <w:t>qui permet</w:t>
      </w:r>
      <w:r w:rsidR="00223459" w:rsidRPr="00A3297B">
        <w:rPr>
          <w:rFonts w:ascii="Times New Roman" w:hAnsi="Times New Roman" w:cs="Times New Roman"/>
          <w:sz w:val="24"/>
          <w:szCs w:val="24"/>
        </w:rPr>
        <w:t xml:space="preserve"> d’assurer la continuité de communication entre le terminal mobile et le réseau. Il joue </w:t>
      </w:r>
      <w:r w:rsidR="00246C2A">
        <w:rPr>
          <w:rFonts w:ascii="Times New Roman" w:hAnsi="Times New Roman" w:cs="Times New Roman"/>
          <w:sz w:val="24"/>
          <w:szCs w:val="24"/>
        </w:rPr>
        <w:t xml:space="preserve">en effet </w:t>
      </w:r>
      <w:r w:rsidR="00223459" w:rsidRPr="00A3297B">
        <w:rPr>
          <w:rFonts w:ascii="Times New Roman" w:hAnsi="Times New Roman" w:cs="Times New Roman"/>
          <w:sz w:val="24"/>
          <w:szCs w:val="24"/>
        </w:rPr>
        <w:t>un rôle</w:t>
      </w:r>
      <w:r w:rsidR="00246C2A">
        <w:rPr>
          <w:rFonts w:ascii="Times New Roman" w:hAnsi="Times New Roman" w:cs="Times New Roman"/>
          <w:sz w:val="24"/>
          <w:szCs w:val="24"/>
        </w:rPr>
        <w:t xml:space="preserve"> très</w:t>
      </w:r>
      <w:r w:rsidR="00223459" w:rsidRPr="00A3297B">
        <w:rPr>
          <w:rFonts w:ascii="Times New Roman" w:hAnsi="Times New Roman" w:cs="Times New Roman"/>
          <w:sz w:val="24"/>
          <w:szCs w:val="24"/>
        </w:rPr>
        <w:t xml:space="preserve"> particulièrement important dans la qualité de service offerte à l’abonné. A cause de son importance le modèle de mise en </w:t>
      </w:r>
      <w:r w:rsidR="00246C2A">
        <w:rPr>
          <w:rFonts w:ascii="Times New Roman" w:hAnsi="Times New Roman" w:cs="Times New Roman"/>
          <w:sz w:val="24"/>
          <w:szCs w:val="24"/>
        </w:rPr>
        <w:t>queue des requêtes du Handover a donné</w:t>
      </w:r>
      <w:r w:rsidR="00223459" w:rsidRPr="00A3297B">
        <w:rPr>
          <w:rFonts w:ascii="Times New Roman" w:hAnsi="Times New Roman" w:cs="Times New Roman"/>
          <w:sz w:val="24"/>
          <w:szCs w:val="24"/>
        </w:rPr>
        <w:t xml:space="preserve"> la priorité </w:t>
      </w:r>
      <w:r w:rsidR="00246C2A">
        <w:rPr>
          <w:rFonts w:ascii="Times New Roman" w:hAnsi="Times New Roman" w:cs="Times New Roman"/>
          <w:sz w:val="24"/>
          <w:szCs w:val="24"/>
        </w:rPr>
        <w:t>au</w:t>
      </w:r>
      <w:r w:rsidRPr="00A3297B">
        <w:rPr>
          <w:rFonts w:ascii="Times New Roman" w:hAnsi="Times New Roman" w:cs="Times New Roman"/>
          <w:sz w:val="24"/>
          <w:szCs w:val="24"/>
        </w:rPr>
        <w:t xml:space="preserve"> Handover</w:t>
      </w:r>
      <w:r w:rsidR="00246C2A">
        <w:rPr>
          <w:rFonts w:ascii="Times New Roman" w:hAnsi="Times New Roman" w:cs="Times New Roman"/>
          <w:sz w:val="24"/>
          <w:szCs w:val="24"/>
        </w:rPr>
        <w:t>.</w:t>
      </w:r>
      <w:r w:rsidRPr="00A3297B">
        <w:rPr>
          <w:rFonts w:ascii="Times New Roman" w:hAnsi="Times New Roman" w:cs="Times New Roman"/>
          <w:sz w:val="24"/>
          <w:szCs w:val="24"/>
        </w:rPr>
        <w:t xml:space="preserve"> </w:t>
      </w:r>
      <w:r w:rsidR="00246C2A">
        <w:rPr>
          <w:rFonts w:ascii="Times New Roman" w:hAnsi="Times New Roman" w:cs="Times New Roman"/>
          <w:sz w:val="24"/>
          <w:szCs w:val="24"/>
        </w:rPr>
        <w:t>Il</w:t>
      </w:r>
      <w:r w:rsidRPr="00A3297B">
        <w:rPr>
          <w:rFonts w:ascii="Times New Roman" w:hAnsi="Times New Roman" w:cs="Times New Roman"/>
          <w:sz w:val="24"/>
          <w:szCs w:val="24"/>
        </w:rPr>
        <w:t xml:space="preserve"> décroit </w:t>
      </w:r>
      <w:r w:rsidR="00246C2A">
        <w:rPr>
          <w:rFonts w:ascii="Times New Roman" w:hAnsi="Times New Roman" w:cs="Times New Roman"/>
          <w:sz w:val="24"/>
          <w:szCs w:val="24"/>
        </w:rPr>
        <w:t xml:space="preserve">d’ailleurs </w:t>
      </w:r>
      <w:r w:rsidRPr="00A3297B">
        <w:rPr>
          <w:rFonts w:ascii="Times New Roman" w:hAnsi="Times New Roman" w:cs="Times New Roman"/>
          <w:sz w:val="24"/>
          <w:szCs w:val="24"/>
        </w:rPr>
        <w:t>la probabilité de blocage du Handover et augmente la probabilité de blocage des nouveaux appels grâce à sa grande capacité.</w:t>
      </w:r>
      <w:r w:rsidR="00246C2A">
        <w:rPr>
          <w:rFonts w:ascii="Times New Roman" w:hAnsi="Times New Roman" w:cs="Times New Roman"/>
          <w:sz w:val="24"/>
          <w:szCs w:val="24"/>
        </w:rPr>
        <w:t xml:space="preserve"> </w:t>
      </w:r>
      <w:r w:rsidR="00246C2A" w:rsidRPr="00246C2A">
        <w:rPr>
          <w:rFonts w:ascii="Times New Roman" w:hAnsi="Times New Roman" w:cs="Times New Roman"/>
          <w:sz w:val="24"/>
          <w:szCs w:val="24"/>
        </w:rPr>
        <w:t>Si nous y avons eu affaire, c’est dans le but d'étudier</w:t>
      </w:r>
      <w:r w:rsidR="00223459" w:rsidRPr="00A3297B">
        <w:rPr>
          <w:rFonts w:ascii="Times New Roman" w:hAnsi="Times New Roman" w:cs="Times New Roman"/>
          <w:sz w:val="24"/>
          <w:szCs w:val="24"/>
        </w:rPr>
        <w:t xml:space="preserve"> l'impact de la mise en attente des</w:t>
      </w:r>
      <w:r w:rsidRPr="00A3297B">
        <w:rPr>
          <w:rFonts w:ascii="Times New Roman" w:hAnsi="Times New Roman" w:cs="Times New Roman"/>
          <w:sz w:val="24"/>
          <w:szCs w:val="24"/>
        </w:rPr>
        <w:t xml:space="preserve"> appels du Handover </w:t>
      </w:r>
      <w:r w:rsidR="00223459" w:rsidRPr="00A3297B">
        <w:rPr>
          <w:rFonts w:ascii="Times New Roman" w:hAnsi="Times New Roman" w:cs="Times New Roman"/>
          <w:sz w:val="24"/>
          <w:szCs w:val="24"/>
        </w:rPr>
        <w:t>sur leur probabilité d’échec</w:t>
      </w:r>
      <w:r w:rsidR="00223459" w:rsidRPr="00246C2A">
        <w:rPr>
          <w:rFonts w:ascii="Times New Roman" w:hAnsi="Times New Roman" w:cs="Times New Roman"/>
          <w:sz w:val="24"/>
          <w:szCs w:val="24"/>
        </w:rPr>
        <w:t>.</w:t>
      </w:r>
      <w:r w:rsidRPr="00246C2A">
        <w:rPr>
          <w:rFonts w:ascii="Times New Roman" w:hAnsi="Times New Roman" w:cs="Times New Roman"/>
          <w:sz w:val="24"/>
          <w:szCs w:val="24"/>
        </w:rPr>
        <w:t xml:space="preserve"> </w:t>
      </w:r>
      <w:r w:rsidR="00246C2A" w:rsidRPr="00246C2A">
        <w:rPr>
          <w:rFonts w:ascii="Times New Roman" w:hAnsi="Times New Roman" w:cs="Times New Roman"/>
          <w:sz w:val="24"/>
          <w:szCs w:val="24"/>
        </w:rPr>
        <w:t>En d’autres termes, c’est en guise d’une comparaison entre deux modèles du trafic afin de connaître le trafic le plus efficace le plus longtemps possible.</w:t>
      </w:r>
    </w:p>
    <w:p w:rsidR="00B425E1" w:rsidRPr="00A3297B" w:rsidRDefault="00663F99" w:rsidP="00E35753">
      <w:pPr>
        <w:spacing w:line="360" w:lineRule="auto"/>
        <w:jc w:val="both"/>
        <w:rPr>
          <w:rFonts w:ascii="Times New Roman" w:hAnsi="Times New Roman" w:cs="Times New Roman"/>
          <w:sz w:val="24"/>
          <w:szCs w:val="24"/>
        </w:rPr>
      </w:pPr>
      <w:r w:rsidRPr="00A3297B">
        <w:rPr>
          <w:rFonts w:ascii="Times New Roman" w:hAnsi="Times New Roman" w:cs="Times New Roman"/>
          <w:b/>
          <w:bCs/>
          <w:sz w:val="32"/>
          <w:szCs w:val="32"/>
        </w:rPr>
        <w:t>IV</w:t>
      </w:r>
      <w:r w:rsidR="00B425E1" w:rsidRPr="00A3297B">
        <w:rPr>
          <w:rFonts w:ascii="Times New Roman" w:hAnsi="Times New Roman" w:cs="Times New Roman"/>
          <w:b/>
          <w:bCs/>
          <w:sz w:val="32"/>
          <w:szCs w:val="32"/>
        </w:rPr>
        <w:t xml:space="preserve">.2. Les </w:t>
      </w:r>
      <w:r w:rsidR="009C767F" w:rsidRPr="00A3297B">
        <w:rPr>
          <w:rFonts w:ascii="Times New Roman" w:hAnsi="Times New Roman" w:cs="Times New Roman"/>
          <w:b/>
          <w:bCs/>
          <w:sz w:val="32"/>
          <w:szCs w:val="32"/>
        </w:rPr>
        <w:t>paramètre</w:t>
      </w:r>
      <w:r w:rsidR="00246C2A">
        <w:rPr>
          <w:rFonts w:ascii="Times New Roman" w:hAnsi="Times New Roman" w:cs="Times New Roman"/>
          <w:b/>
          <w:bCs/>
          <w:sz w:val="32"/>
          <w:szCs w:val="32"/>
        </w:rPr>
        <w:t>s</w:t>
      </w:r>
      <w:r w:rsidR="009C767F" w:rsidRPr="00A3297B">
        <w:rPr>
          <w:rFonts w:ascii="Times New Roman" w:hAnsi="Times New Roman" w:cs="Times New Roman"/>
          <w:b/>
          <w:bCs/>
          <w:sz w:val="32"/>
          <w:szCs w:val="32"/>
        </w:rPr>
        <w:t xml:space="preserve"> de </w:t>
      </w:r>
      <w:r w:rsidR="00B425E1" w:rsidRPr="00A3297B">
        <w:rPr>
          <w:rFonts w:ascii="Times New Roman" w:hAnsi="Times New Roman" w:cs="Times New Roman"/>
          <w:b/>
          <w:bCs/>
          <w:sz w:val="32"/>
          <w:szCs w:val="32"/>
        </w:rPr>
        <w:t>programmation :</w:t>
      </w:r>
    </w:p>
    <w:p w:rsidR="00E35753" w:rsidRPr="00A3297B" w:rsidRDefault="00983C66" w:rsidP="00E35753">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sz w:val="40"/>
          <w:szCs w:val="40"/>
        </w:rPr>
        <w:t xml:space="preserve">  </w:t>
      </w:r>
      <w:r w:rsidR="004F5943">
        <w:rPr>
          <w:rFonts w:ascii="Times New Roman" w:hAnsi="Times New Roman" w:cs="Times New Roman"/>
          <w:b/>
          <w:bCs/>
          <w:sz w:val="40"/>
          <w:szCs w:val="40"/>
        </w:rPr>
        <w:t xml:space="preserve"> </w:t>
      </w:r>
      <w:r w:rsidRPr="00983C66">
        <w:rPr>
          <w:rFonts w:ascii="Times New Roman" w:hAnsi="Times New Roman" w:cs="Times New Roman"/>
          <w:b/>
          <w:bCs/>
          <w:sz w:val="40"/>
          <w:szCs w:val="40"/>
        </w:rPr>
        <w:t>P</w:t>
      </w:r>
      <w:r w:rsidR="00B425E1" w:rsidRPr="00A3297B">
        <w:rPr>
          <w:rFonts w:ascii="Times New Roman" w:hAnsi="Times New Roman" w:cs="Times New Roman"/>
          <w:sz w:val="24"/>
          <w:szCs w:val="24"/>
        </w:rPr>
        <w:t xml:space="preserve">lusieurs </w:t>
      </w:r>
      <w:r w:rsidR="00E35753">
        <w:rPr>
          <w:rFonts w:ascii="Times New Roman" w:hAnsi="Times New Roman" w:cs="Times New Roman"/>
          <w:sz w:val="24"/>
          <w:szCs w:val="24"/>
        </w:rPr>
        <w:t>Etudes</w:t>
      </w:r>
      <w:r w:rsidR="00B425E1" w:rsidRPr="00A3297B">
        <w:rPr>
          <w:rFonts w:ascii="Times New Roman" w:hAnsi="Times New Roman" w:cs="Times New Roman"/>
          <w:sz w:val="24"/>
          <w:szCs w:val="24"/>
        </w:rPr>
        <w:t xml:space="preserve"> ont été faites </w:t>
      </w:r>
      <w:r w:rsidR="00246C2A">
        <w:rPr>
          <w:rFonts w:ascii="Times New Roman" w:hAnsi="Times New Roman" w:cs="Times New Roman"/>
          <w:sz w:val="24"/>
          <w:szCs w:val="24"/>
        </w:rPr>
        <w:t>afin</w:t>
      </w:r>
      <w:r w:rsidR="00B425E1" w:rsidRPr="00A3297B">
        <w:rPr>
          <w:rFonts w:ascii="Times New Roman" w:hAnsi="Times New Roman" w:cs="Times New Roman"/>
          <w:sz w:val="24"/>
          <w:szCs w:val="24"/>
        </w:rPr>
        <w:t xml:space="preserve"> </w:t>
      </w:r>
      <w:r w:rsidR="00246C2A">
        <w:rPr>
          <w:rFonts w:ascii="Times New Roman" w:hAnsi="Times New Roman" w:cs="Times New Roman"/>
          <w:sz w:val="24"/>
          <w:szCs w:val="24"/>
        </w:rPr>
        <w:t>d’</w:t>
      </w:r>
      <w:r w:rsidR="00B425E1" w:rsidRPr="00A3297B">
        <w:rPr>
          <w:rFonts w:ascii="Times New Roman" w:hAnsi="Times New Roman" w:cs="Times New Roman"/>
          <w:sz w:val="24"/>
          <w:szCs w:val="24"/>
        </w:rPr>
        <w:t xml:space="preserve">évaluer la performance des différentes techniques du Handover. </w:t>
      </w:r>
      <w:r w:rsidR="00246C2A">
        <w:rPr>
          <w:rFonts w:ascii="Times New Roman" w:hAnsi="Times New Roman" w:cs="Times New Roman"/>
          <w:sz w:val="24"/>
          <w:szCs w:val="24"/>
        </w:rPr>
        <w:t>Nous supposons</w:t>
      </w:r>
      <w:r w:rsidR="00B425E1" w:rsidRPr="00A3297B">
        <w:rPr>
          <w:rFonts w:ascii="Times New Roman" w:hAnsi="Times New Roman" w:cs="Times New Roman"/>
          <w:sz w:val="24"/>
          <w:szCs w:val="24"/>
        </w:rPr>
        <w:t xml:space="preserve"> que les arrivées des mobiles dans une cellule forment un processus de Poisson avec une moyenne</w:t>
      </w:r>
      <m:oMath>
        <m:r>
          <w:rPr>
            <w:rFonts w:ascii="Cambria Math" w:hAnsi="Cambria Math" w:cs="Times New Roman"/>
            <w:sz w:val="24"/>
            <w:szCs w:val="24"/>
          </w:rPr>
          <m:t>λ</m:t>
        </m:r>
      </m:oMath>
      <w:r w:rsidR="00B425E1" w:rsidRPr="00A3297B">
        <w:rPr>
          <w:rFonts w:ascii="Times New Roman" w:hAnsi="Times New Roman" w:cs="Times New Roman"/>
          <w:sz w:val="24"/>
          <w:szCs w:val="24"/>
        </w:rPr>
        <w:t>. L'arrivée des requêtes Handover forme un processus de poisson de moyenne</w:t>
      </w:r>
      <m:oMath>
        <m:sSub>
          <m:sSubPr>
            <m:ctrlPr>
              <w:rPr>
                <w:rFonts w:ascii="Cambria Math" w:hAnsi="Times New Roman" w:cs="Times New Roman"/>
                <w:i/>
                <w:sz w:val="24"/>
                <w:szCs w:val="24"/>
              </w:rPr>
            </m:ctrlPr>
          </m:sSubPr>
          <m:e>
            <m:r>
              <w:rPr>
                <w:rFonts w:ascii="Cambria Math" w:hAnsi="Cambria Math" w:cs="Times New Roman"/>
                <w:sz w:val="24"/>
                <w:szCs w:val="24"/>
              </w:rPr>
              <m:t>λ</m:t>
            </m:r>
          </m:e>
          <m:sub>
            <m:r>
              <w:rPr>
                <w:rFonts w:ascii="Times New Roman" w:hAnsi="Cambria Math" w:cs="Times New Roman"/>
                <w:sz w:val="24"/>
                <w:szCs w:val="24"/>
              </w:rPr>
              <m:t>h</m:t>
            </m:r>
          </m:sub>
        </m:sSub>
      </m:oMath>
      <w:r w:rsidR="00B425E1" w:rsidRPr="00A3297B">
        <w:rPr>
          <w:rFonts w:ascii="Times New Roman" w:hAnsi="Times New Roman" w:cs="Times New Roman"/>
          <w:sz w:val="24"/>
          <w:szCs w:val="24"/>
        </w:rPr>
        <w:t>.</w:t>
      </w:r>
      <m:oMath>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λ</m:t>
            </m:r>
          </m:e>
          <m:sub>
            <m:r>
              <w:rPr>
                <w:rFonts w:ascii="Times New Roman" w:hAnsi="Cambria Math" w:cs="Times New Roman"/>
                <w:sz w:val="24"/>
                <w:szCs w:val="24"/>
              </w:rPr>
              <m:t>h</m:t>
            </m:r>
          </m:sub>
        </m:sSub>
      </m:oMath>
      <w:r w:rsidR="00246C2A">
        <w:rPr>
          <w:rFonts w:ascii="Times New Roman" w:hAnsi="Times New Roman" w:cs="Times New Roman"/>
          <w:sz w:val="24"/>
          <w:szCs w:val="24"/>
        </w:rPr>
        <w:t xml:space="preserve"> </w:t>
      </w:r>
      <w:proofErr w:type="gramStart"/>
      <w:r w:rsidR="00246C2A">
        <w:rPr>
          <w:rFonts w:ascii="Times New Roman" w:hAnsi="Times New Roman" w:cs="Times New Roman"/>
          <w:sz w:val="24"/>
          <w:szCs w:val="24"/>
        </w:rPr>
        <w:t>e</w:t>
      </w:r>
      <w:r w:rsidR="00B425E1" w:rsidRPr="00A3297B">
        <w:rPr>
          <w:rFonts w:ascii="Times New Roman" w:hAnsi="Times New Roman" w:cs="Times New Roman"/>
          <w:sz w:val="24"/>
          <w:szCs w:val="24"/>
        </w:rPr>
        <w:t>t</w:t>
      </w:r>
      <m:oMath>
        <w:proofErr w:type="gramEnd"/>
        <m:sSub>
          <m:sSubPr>
            <m:ctrlPr>
              <w:rPr>
                <w:rFonts w:ascii="Cambria Math" w:hAnsi="Times New Roman" w:cs="Times New Roman"/>
                <w:i/>
                <w:sz w:val="24"/>
                <w:szCs w:val="24"/>
              </w:rPr>
            </m:ctrlPr>
          </m:sSubPr>
          <m:e>
            <m:r>
              <w:rPr>
                <w:rFonts w:ascii="Cambria Math" w:hAnsi="Times New Roman" w:cs="Times New Roman"/>
                <w:sz w:val="24"/>
                <w:szCs w:val="24"/>
              </w:rPr>
              <m:t xml:space="preserve"> </m:t>
            </m:r>
            <m:r>
              <w:rPr>
                <w:rFonts w:ascii="Cambria Math" w:hAnsi="Cambria Math" w:cs="Times New Roman"/>
                <w:sz w:val="24"/>
                <w:szCs w:val="24"/>
              </w:rPr>
              <m:t>λ</m:t>
            </m:r>
          </m:e>
          <m:sub>
            <m:r>
              <w:rPr>
                <w:rFonts w:ascii="Cambria Math" w:hAnsi="Times New Roman" w:cs="Times New Roman"/>
                <w:sz w:val="24"/>
                <w:szCs w:val="24"/>
              </w:rPr>
              <m:t>0</m:t>
            </m:r>
          </m:sub>
        </m:sSub>
      </m:oMath>
      <w:r w:rsidR="00B425E1" w:rsidRPr="00A3297B">
        <w:rPr>
          <w:rFonts w:ascii="Times New Roman" w:hAnsi="Times New Roman" w:cs="Times New Roman"/>
          <w:sz w:val="17"/>
          <w:szCs w:val="17"/>
        </w:rPr>
        <w:t xml:space="preserve"> </w:t>
      </w:r>
      <w:r w:rsidR="00B425E1" w:rsidRPr="00A3297B">
        <w:rPr>
          <w:rFonts w:ascii="Times New Roman" w:hAnsi="Times New Roman" w:cs="Times New Roman"/>
          <w:sz w:val="24"/>
          <w:szCs w:val="24"/>
        </w:rPr>
        <w:t xml:space="preserve">sont relies entre eux par les deux relations suivantes : </w:t>
      </w:r>
    </w:p>
    <w:p w:rsidR="00B425E1" w:rsidRDefault="00B425E1" w:rsidP="00B425E1">
      <w:pPr>
        <w:autoSpaceDE w:val="0"/>
        <w:autoSpaceDN w:val="0"/>
        <w:adjustRightInd w:val="0"/>
        <w:spacing w:after="0" w:line="240" w:lineRule="auto"/>
        <w:rPr>
          <w:rFonts w:ascii="Times New Roman" w:hAnsi="Times New Roman" w:cs="Times New Roman"/>
          <w:sz w:val="24"/>
          <w:szCs w:val="24"/>
        </w:rPr>
      </w:pPr>
    </w:p>
    <w:p w:rsidR="005635B4" w:rsidRPr="00A3297B" w:rsidRDefault="005635B4" w:rsidP="00B425E1">
      <w:pPr>
        <w:autoSpaceDE w:val="0"/>
        <w:autoSpaceDN w:val="0"/>
        <w:adjustRightInd w:val="0"/>
        <w:spacing w:after="0" w:line="240" w:lineRule="auto"/>
        <w:rPr>
          <w:rFonts w:ascii="Times New Roman" w:hAnsi="Times New Roman" w:cs="Times New Roman"/>
          <w:sz w:val="24"/>
          <w:szCs w:val="24"/>
        </w:rPr>
      </w:pPr>
    </w:p>
    <w:p w:rsidR="00B425E1" w:rsidRDefault="007D17E1" w:rsidP="00E35753">
      <w:pPr>
        <w:autoSpaceDE w:val="0"/>
        <w:autoSpaceDN w:val="0"/>
        <w:adjustRightInd w:val="0"/>
        <w:spacing w:after="0" w:line="360" w:lineRule="auto"/>
        <w:rPr>
          <w:rFonts w:ascii="TimesNewRomanPSMT" w:eastAsiaTheme="minorEastAsia" w:hAnsi="TimesNewRomanPSMT" w:cs="TimesNewRomanPSMT"/>
          <w:sz w:val="24"/>
          <w:szCs w:val="24"/>
        </w:rPr>
      </w:pPr>
      <m:oMath>
        <m:sSub>
          <m:sSubPr>
            <m:ctrlPr>
              <w:rPr>
                <w:rFonts w:ascii="Cambria Math" w:hAnsi="Cambria Math" w:cs="TimesNewRomanPSMT"/>
                <w:i/>
                <w:sz w:val="24"/>
                <w:szCs w:val="24"/>
              </w:rPr>
            </m:ctrlPr>
          </m:sSubPr>
          <m:e>
            <m:r>
              <w:rPr>
                <w:rFonts w:ascii="Cambria Math" w:hAnsi="Cambria Math" w:cs="TimesNewRomanPSMT"/>
                <w:sz w:val="24"/>
                <w:szCs w:val="24"/>
              </w:rPr>
              <m:t>λ</m:t>
            </m:r>
          </m:e>
          <m:sub>
            <m:r>
              <w:rPr>
                <w:rFonts w:ascii="Cambria Math" w:hAnsi="Cambria Math" w:cs="TimesNewRomanPSMT"/>
                <w:sz w:val="24"/>
                <w:szCs w:val="24"/>
              </w:rPr>
              <m:t>H</m:t>
            </m:r>
          </m:sub>
        </m:sSub>
        <m:r>
          <w:rPr>
            <w:rFonts w:ascii="Cambria Math" w:hAnsi="Cambria Math" w:cs="TimesNewRomanPSMT"/>
            <w:sz w:val="24"/>
            <w:szCs w:val="24"/>
          </w:rPr>
          <m:t>=</m:t>
        </m:r>
        <m:f>
          <m:fPr>
            <m:ctrlPr>
              <w:rPr>
                <w:rFonts w:ascii="Cambria Math" w:hAnsi="Cambria Math" w:cs="TimesNewRomanPSMT"/>
                <w:i/>
                <w:sz w:val="24"/>
                <w:szCs w:val="24"/>
              </w:rPr>
            </m:ctrlPr>
          </m:fPr>
          <m:num>
            <m:sSub>
              <m:sSubPr>
                <m:ctrlPr>
                  <w:rPr>
                    <w:rFonts w:ascii="Cambria Math" w:hAnsi="Cambria Math" w:cs="TimesNewRomanPSMT"/>
                    <w:i/>
                    <w:sz w:val="24"/>
                    <w:szCs w:val="24"/>
                  </w:rPr>
                </m:ctrlPr>
              </m:sSubPr>
              <m:e>
                <m:r>
                  <w:rPr>
                    <w:rFonts w:ascii="Cambria Math" w:hAnsi="Cambria Math" w:cs="TimesNewRomanPSMT"/>
                    <w:sz w:val="24"/>
                    <w:szCs w:val="24"/>
                  </w:rPr>
                  <m:t>P</m:t>
                </m:r>
              </m:e>
              <m:sub>
                <m:r>
                  <w:rPr>
                    <w:rFonts w:ascii="Cambria Math" w:hAnsi="Cambria Math" w:cs="TimesNewRomanPSMT"/>
                    <w:sz w:val="24"/>
                    <w:szCs w:val="24"/>
                  </w:rPr>
                  <m:t>h</m:t>
                </m:r>
              </m:sub>
            </m:sSub>
            <m:r>
              <w:rPr>
                <w:rFonts w:ascii="Cambria Math" w:hAnsi="Cambria Math" w:cs="TimesNewRomanPSMT"/>
                <w:sz w:val="24"/>
                <w:szCs w:val="24"/>
              </w:rPr>
              <m:t>(1-</m:t>
            </m:r>
            <m:sSub>
              <m:sSubPr>
                <m:ctrlPr>
                  <w:rPr>
                    <w:rFonts w:ascii="Cambria Math" w:hAnsi="Cambria Math" w:cs="TimesNewRomanPSMT"/>
                    <w:i/>
                    <w:sz w:val="24"/>
                    <w:szCs w:val="24"/>
                  </w:rPr>
                </m:ctrlPr>
              </m:sSubPr>
              <m:e>
                <m:r>
                  <w:rPr>
                    <w:rFonts w:ascii="Cambria Math" w:hAnsi="Cambria Math" w:cs="TimesNewRomanPSMT"/>
                    <w:sz w:val="24"/>
                    <w:szCs w:val="24"/>
                  </w:rPr>
                  <m:t>B</m:t>
                </m:r>
              </m:e>
              <m:sub>
                <m:r>
                  <w:rPr>
                    <w:rFonts w:ascii="Cambria Math" w:hAnsi="Cambria Math" w:cs="TimesNewRomanPSMT"/>
                    <w:sz w:val="24"/>
                    <w:szCs w:val="24"/>
                  </w:rPr>
                  <m:t>0</m:t>
                </m:r>
              </m:sub>
            </m:sSub>
            <m:r>
              <w:rPr>
                <w:rFonts w:ascii="Cambria Math" w:hAnsi="Cambria Math" w:cs="TimesNewRomanPSMT"/>
                <w:sz w:val="24"/>
                <w:szCs w:val="24"/>
              </w:rPr>
              <m:t>)</m:t>
            </m:r>
          </m:num>
          <m:den>
            <m:r>
              <w:rPr>
                <w:rFonts w:ascii="Cambria Math" w:hAnsi="Cambria Math" w:cs="TimesNewRomanPSMT"/>
                <w:sz w:val="24"/>
                <w:szCs w:val="24"/>
              </w:rPr>
              <m:t>1-</m:t>
            </m:r>
            <m:sSub>
              <m:sSubPr>
                <m:ctrlPr>
                  <w:rPr>
                    <w:rFonts w:ascii="Cambria Math" w:hAnsi="Cambria Math" w:cs="TimesNewRomanPSMT"/>
                    <w:i/>
                    <w:sz w:val="24"/>
                    <w:szCs w:val="24"/>
                  </w:rPr>
                </m:ctrlPr>
              </m:sSubPr>
              <m:e>
                <m:r>
                  <w:rPr>
                    <w:rFonts w:ascii="Cambria Math" w:hAnsi="Cambria Math" w:cs="TimesNewRomanPSMT"/>
                    <w:sz w:val="24"/>
                    <w:szCs w:val="24"/>
                  </w:rPr>
                  <m:t>P</m:t>
                </m:r>
              </m:e>
              <m:sub>
                <m:r>
                  <w:rPr>
                    <w:rFonts w:ascii="Cambria Math" w:hAnsi="Cambria Math" w:cs="TimesNewRomanPSMT"/>
                    <w:sz w:val="24"/>
                    <w:szCs w:val="24"/>
                  </w:rPr>
                  <m:t>hh</m:t>
                </m:r>
              </m:sub>
            </m:sSub>
            <m:r>
              <w:rPr>
                <w:rFonts w:ascii="Cambria Math" w:hAnsi="Cambria Math" w:cs="TimesNewRomanPSMT"/>
                <w:sz w:val="24"/>
                <w:szCs w:val="24"/>
              </w:rPr>
              <m:t>(1-</m:t>
            </m:r>
            <m:sSubSup>
              <m:sSubSupPr>
                <m:ctrlPr>
                  <w:rPr>
                    <w:rFonts w:ascii="Cambria Math" w:hAnsi="Cambria Math" w:cs="TimesNewRomanPSMT"/>
                    <w:i/>
                    <w:sz w:val="24"/>
                    <w:szCs w:val="24"/>
                  </w:rPr>
                </m:ctrlPr>
              </m:sSubSupPr>
              <m:e>
                <m:r>
                  <w:rPr>
                    <w:rFonts w:ascii="Cambria Math" w:hAnsi="Cambria Math" w:cs="TimesNewRomanPSMT"/>
                    <w:sz w:val="24"/>
                    <w:szCs w:val="24"/>
                  </w:rPr>
                  <m:t>P</m:t>
                </m:r>
              </m:e>
              <m:sub>
                <m:r>
                  <w:rPr>
                    <w:rFonts w:ascii="Cambria Math" w:hAnsi="Cambria Math" w:cs="TimesNewRomanPSMT"/>
                    <w:sz w:val="24"/>
                    <w:szCs w:val="24"/>
                  </w:rPr>
                  <m:t>f</m:t>
                </m:r>
              </m:sub>
              <m:sup>
                <m:r>
                  <w:rPr>
                    <w:rFonts w:ascii="Cambria Math" w:hAnsi="Cambria Math" w:cs="TimesNewRomanPSMT"/>
                    <w:sz w:val="24"/>
                    <w:szCs w:val="24"/>
                  </w:rPr>
                  <m:t>'</m:t>
                </m:r>
              </m:sup>
            </m:sSubSup>
            <m:r>
              <w:rPr>
                <w:rFonts w:ascii="Cambria Math" w:hAnsi="Cambria Math" w:cs="TimesNewRomanPSMT"/>
                <w:sz w:val="24"/>
                <w:szCs w:val="24"/>
              </w:rPr>
              <m:t>)</m:t>
            </m:r>
          </m:den>
        </m:f>
        <m:r>
          <w:rPr>
            <w:rFonts w:ascii="Cambria Math" w:hAnsi="Cambria Math" w:cs="TimesNewRomanPSMT"/>
            <w:sz w:val="24"/>
            <w:szCs w:val="24"/>
          </w:rPr>
          <m:t>λ</m:t>
        </m:r>
      </m:oMath>
      <w:r w:rsidR="00786FD9">
        <w:rPr>
          <w:rFonts w:ascii="TimesNewRomanPSMT" w:eastAsiaTheme="minorEastAsia" w:hAnsi="TimesNewRomanPSMT" w:cs="TimesNewRomanPSMT"/>
          <w:sz w:val="24"/>
          <w:szCs w:val="24"/>
        </w:rPr>
        <w:t xml:space="preserve"> </w:t>
      </w:r>
      <w:r w:rsidR="00E84669">
        <w:rPr>
          <w:rFonts w:ascii="TimesNewRomanPSMT" w:eastAsiaTheme="minorEastAsia" w:hAnsi="TimesNewRomanPSMT" w:cs="TimesNewRomanPSMT"/>
          <w:sz w:val="24"/>
          <w:szCs w:val="24"/>
        </w:rPr>
        <w:t xml:space="preserve">  Relation de modèle du trafic de Hong et de Rappaport.</w:t>
      </w:r>
      <w:r w:rsidR="00D73C21">
        <w:rPr>
          <w:rFonts w:ascii="TimesNewRomanPSMT" w:eastAsiaTheme="minorEastAsia" w:hAnsi="TimesNewRomanPSMT" w:cs="TimesNewRomanPSMT"/>
          <w:sz w:val="24"/>
          <w:szCs w:val="24"/>
        </w:rPr>
        <w:t xml:space="preserve">                    (</w:t>
      </w:r>
      <w:r w:rsidR="00D73C21" w:rsidRPr="00D73C21">
        <w:rPr>
          <w:rFonts w:ascii="Times New Roman" w:hAnsi="Times New Roman" w:cs="Times New Roman"/>
          <w:sz w:val="24"/>
          <w:szCs w:val="24"/>
        </w:rPr>
        <w:t>IV.1</w:t>
      </w:r>
      <w:r w:rsidR="00D73C21">
        <w:rPr>
          <w:rFonts w:ascii="Times New Roman" w:hAnsi="Times New Roman" w:cs="Times New Roman"/>
          <w:sz w:val="24"/>
          <w:szCs w:val="24"/>
        </w:rPr>
        <w:t>)</w:t>
      </w:r>
    </w:p>
    <w:p w:rsidR="00D67941" w:rsidRDefault="00D67941" w:rsidP="00A3297B">
      <w:pPr>
        <w:autoSpaceDE w:val="0"/>
        <w:autoSpaceDN w:val="0"/>
        <w:adjustRightInd w:val="0"/>
        <w:spacing w:after="0" w:line="240" w:lineRule="auto"/>
        <w:rPr>
          <w:rFonts w:ascii="TimesNewRomanPSMT" w:eastAsiaTheme="minorEastAsia" w:hAnsi="TimesNewRomanPSMT" w:cs="TimesNewRomanPSMT"/>
          <w:sz w:val="24"/>
          <w:szCs w:val="24"/>
        </w:rPr>
      </w:pPr>
    </w:p>
    <w:p w:rsidR="00D67941" w:rsidRDefault="00D67941" w:rsidP="009C767F">
      <w:pPr>
        <w:autoSpaceDE w:val="0"/>
        <w:autoSpaceDN w:val="0"/>
        <w:adjustRightInd w:val="0"/>
        <w:spacing w:after="0" w:line="240" w:lineRule="auto"/>
        <w:rPr>
          <w:rFonts w:ascii="TimesNewRomanPSMT" w:eastAsiaTheme="minorEastAsia" w:hAnsi="TimesNewRomanPSMT" w:cs="TimesNewRomanPSMT"/>
          <w:sz w:val="24"/>
          <w:szCs w:val="24"/>
        </w:rPr>
      </w:pPr>
    </w:p>
    <w:p w:rsidR="00E84669" w:rsidRDefault="007D17E1" w:rsidP="00E35753">
      <w:pPr>
        <w:autoSpaceDE w:val="0"/>
        <w:autoSpaceDN w:val="0"/>
        <w:adjustRightInd w:val="0"/>
        <w:spacing w:after="0" w:line="360" w:lineRule="auto"/>
        <w:rPr>
          <w:rFonts w:ascii="TimesNewRomanPSMT" w:eastAsiaTheme="minorEastAsia" w:hAnsi="TimesNewRomanPSMT" w:cs="TimesNewRomanPSMT"/>
          <w:sz w:val="24"/>
          <w:szCs w:val="24"/>
        </w:rPr>
      </w:pPr>
      <m:oMath>
        <m:sSub>
          <m:sSubPr>
            <m:ctrlPr>
              <w:rPr>
                <w:rFonts w:ascii="Cambria Math" w:hAnsi="Cambria Math" w:cs="TimesNewRomanPSMT"/>
                <w:i/>
                <w:sz w:val="24"/>
                <w:szCs w:val="24"/>
              </w:rPr>
            </m:ctrlPr>
          </m:sSubPr>
          <m:e>
            <m:r>
              <w:rPr>
                <w:rFonts w:ascii="Cambria Math" w:hAnsi="Cambria Math" w:cs="TimesNewRomanPSMT"/>
                <w:sz w:val="24"/>
                <w:szCs w:val="24"/>
              </w:rPr>
              <m:t>λ</m:t>
            </m:r>
          </m:e>
          <m:sub>
            <m:r>
              <w:rPr>
                <w:rFonts w:ascii="Cambria Math" w:hAnsi="Cambria Math" w:cs="TimesNewRomanPSMT"/>
                <w:sz w:val="24"/>
                <w:szCs w:val="24"/>
              </w:rPr>
              <m:t>H</m:t>
            </m:r>
          </m:sub>
        </m:sSub>
        <m:r>
          <w:rPr>
            <w:rFonts w:ascii="Cambria Math" w:hAnsi="Cambria Math" w:cs="TimesNewRomanPSMT"/>
            <w:sz w:val="24"/>
            <w:szCs w:val="24"/>
          </w:rPr>
          <m:t>≈</m:t>
        </m:r>
        <m:f>
          <m:fPr>
            <m:ctrlPr>
              <w:rPr>
                <w:rFonts w:ascii="Cambria Math" w:hAnsi="Cambria Math" w:cs="TimesNewRomanPSMT"/>
                <w:i/>
                <w:sz w:val="24"/>
                <w:szCs w:val="24"/>
              </w:rPr>
            </m:ctrlPr>
          </m:fPr>
          <m:num>
            <m:sSub>
              <m:sSubPr>
                <m:ctrlPr>
                  <w:rPr>
                    <w:rFonts w:ascii="Cambria Math" w:hAnsi="Cambria Math" w:cs="TimesNewRomanPSMT"/>
                    <w:i/>
                    <w:sz w:val="24"/>
                    <w:szCs w:val="24"/>
                  </w:rPr>
                </m:ctrlPr>
              </m:sSubPr>
              <m:e>
                <m:r>
                  <w:rPr>
                    <w:rFonts w:ascii="Cambria Math" w:hAnsi="Cambria Math" w:cs="TimesNewRomanPSMT"/>
                    <w:sz w:val="24"/>
                    <w:szCs w:val="24"/>
                  </w:rPr>
                  <m:t>μ</m:t>
                </m:r>
              </m:e>
              <m:sub>
                <m:r>
                  <w:rPr>
                    <w:rFonts w:ascii="Cambria Math" w:hAnsi="Cambria Math" w:cs="TimesNewRomanPSMT"/>
                    <w:sz w:val="24"/>
                    <w:szCs w:val="24"/>
                  </w:rPr>
                  <m:t>c-dwell</m:t>
                </m:r>
              </m:sub>
            </m:sSub>
          </m:num>
          <m:den>
            <m:sSub>
              <m:sSubPr>
                <m:ctrlPr>
                  <w:rPr>
                    <w:rFonts w:ascii="Cambria Math" w:hAnsi="Cambria Math" w:cs="TimesNewRomanPSMT"/>
                    <w:i/>
                    <w:sz w:val="24"/>
                    <w:szCs w:val="24"/>
                  </w:rPr>
                </m:ctrlPr>
              </m:sSubPr>
              <m:e>
                <m:r>
                  <w:rPr>
                    <w:rFonts w:ascii="Cambria Math" w:hAnsi="Cambria Math" w:cs="TimesNewRomanPSMT"/>
                    <w:sz w:val="24"/>
                    <w:szCs w:val="24"/>
                  </w:rPr>
                  <m:t>μ</m:t>
                </m:r>
              </m:e>
              <m:sub>
                <m:r>
                  <w:rPr>
                    <w:rFonts w:ascii="Cambria Math" w:hAnsi="Cambria Math" w:cs="TimesNewRomanPSMT"/>
                    <w:sz w:val="24"/>
                    <w:szCs w:val="24"/>
                  </w:rPr>
                  <m:t>c</m:t>
                </m:r>
              </m:sub>
            </m:sSub>
          </m:den>
        </m:f>
        <m:r>
          <w:rPr>
            <w:rFonts w:ascii="Cambria Math" w:hAnsi="Cambria Math" w:cs="TimesNewRomanPSMT"/>
            <w:sz w:val="24"/>
            <w:szCs w:val="24"/>
          </w:rPr>
          <m:t xml:space="preserve">λ  </m:t>
        </m:r>
      </m:oMath>
      <w:r w:rsidR="00167F3B">
        <w:rPr>
          <w:rFonts w:ascii="TimesNewRomanPSMT" w:eastAsiaTheme="minorEastAsia" w:hAnsi="TimesNewRomanPSMT" w:cs="TimesNewRomanPSMT"/>
          <w:sz w:val="24"/>
          <w:szCs w:val="24"/>
        </w:rPr>
        <w:t xml:space="preserve">      </w:t>
      </w:r>
      <w:r w:rsidR="009C767F">
        <w:rPr>
          <w:rFonts w:ascii="TimesNewRomanPSMT" w:eastAsiaTheme="minorEastAsia" w:hAnsi="TimesNewRomanPSMT" w:cs="TimesNewRomanPSMT"/>
          <w:sz w:val="24"/>
          <w:szCs w:val="24"/>
        </w:rPr>
        <w:t>Relation</w:t>
      </w:r>
      <w:r w:rsidR="00167F3B">
        <w:rPr>
          <w:rFonts w:ascii="TimesNewRomanPSMT" w:eastAsiaTheme="minorEastAsia" w:hAnsi="TimesNewRomanPSMT" w:cs="TimesNewRomanPSMT"/>
          <w:sz w:val="24"/>
          <w:szCs w:val="24"/>
        </w:rPr>
        <w:t xml:space="preserve"> de modèle du trafic de Zeng et al du trafic.</w:t>
      </w:r>
      <w:r w:rsidR="00D73C21">
        <w:rPr>
          <w:rFonts w:ascii="TimesNewRomanPSMT" w:eastAsiaTheme="minorEastAsia" w:hAnsi="TimesNewRomanPSMT" w:cs="TimesNewRomanPSMT"/>
          <w:sz w:val="24"/>
          <w:szCs w:val="24"/>
        </w:rPr>
        <w:t xml:space="preserve">                          (</w:t>
      </w:r>
      <w:r w:rsidR="00D73C21" w:rsidRPr="00D73C21">
        <w:rPr>
          <w:rFonts w:ascii="Times New Roman" w:hAnsi="Times New Roman" w:cs="Times New Roman"/>
          <w:sz w:val="24"/>
          <w:szCs w:val="24"/>
        </w:rPr>
        <w:t>IV.</w:t>
      </w:r>
      <w:r w:rsidR="00D73C21">
        <w:rPr>
          <w:rFonts w:ascii="Times New Roman" w:hAnsi="Times New Roman" w:cs="Times New Roman"/>
          <w:sz w:val="24"/>
          <w:szCs w:val="24"/>
        </w:rPr>
        <w:t>2)</w:t>
      </w:r>
    </w:p>
    <w:p w:rsidR="005635B4" w:rsidRDefault="005635B4" w:rsidP="00687138">
      <w:pPr>
        <w:autoSpaceDE w:val="0"/>
        <w:autoSpaceDN w:val="0"/>
        <w:adjustRightInd w:val="0"/>
        <w:spacing w:after="0" w:line="240" w:lineRule="auto"/>
        <w:rPr>
          <w:rFonts w:ascii="TimesNewRomanPSMT" w:hAnsi="TimesNewRomanPSMT" w:cs="TimesNewRomanPSMT"/>
          <w:sz w:val="24"/>
          <w:szCs w:val="24"/>
        </w:rPr>
      </w:pPr>
    </w:p>
    <w:p w:rsidR="00A3297B" w:rsidRDefault="00167F3B" w:rsidP="00687138">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Ou </w:t>
      </w:r>
    </w:p>
    <w:p w:rsidR="005635B4" w:rsidRDefault="005635B4" w:rsidP="00687138">
      <w:pPr>
        <w:autoSpaceDE w:val="0"/>
        <w:autoSpaceDN w:val="0"/>
        <w:adjustRightInd w:val="0"/>
        <w:spacing w:after="0" w:line="240" w:lineRule="auto"/>
        <w:rPr>
          <w:rFonts w:ascii="TimesNewRomanPSMT" w:hAnsi="TimesNewRomanPSMT" w:cs="TimesNewRomanPSMT"/>
          <w:sz w:val="24"/>
          <w:szCs w:val="24"/>
        </w:rPr>
      </w:pPr>
    </w:p>
    <w:p w:rsidR="00167F3B" w:rsidRDefault="007D17E1" w:rsidP="00E35753">
      <w:pPr>
        <w:autoSpaceDE w:val="0"/>
        <w:autoSpaceDN w:val="0"/>
        <w:adjustRightInd w:val="0"/>
        <w:spacing w:after="0" w:line="360" w:lineRule="auto"/>
        <w:rPr>
          <w:rFonts w:ascii="TimesNewRomanPSMT" w:eastAsiaTheme="minorEastAsia" w:hAnsi="TimesNewRomanPSMT" w:cs="TimesNewRomanPSMT"/>
          <w:sz w:val="24"/>
          <w:szCs w:val="24"/>
        </w:rPr>
      </w:pPr>
      <m:oMath>
        <m:sSub>
          <m:sSubPr>
            <m:ctrlPr>
              <w:rPr>
                <w:rFonts w:ascii="Cambria Math" w:hAnsi="Cambria Math" w:cs="TimesNewRomanPSMT"/>
                <w:i/>
                <w:sz w:val="24"/>
                <w:szCs w:val="24"/>
              </w:rPr>
            </m:ctrlPr>
          </m:sSubPr>
          <m:e>
            <m:r>
              <w:rPr>
                <w:rFonts w:ascii="Cambria Math" w:hAnsi="Cambria Math" w:cs="TimesNewRomanPSMT"/>
                <w:sz w:val="24"/>
                <w:szCs w:val="24"/>
              </w:rPr>
              <m:t>P</m:t>
            </m:r>
          </m:e>
          <m:sub>
            <m:r>
              <w:rPr>
                <w:rFonts w:ascii="Cambria Math" w:hAnsi="Cambria Math" w:cs="TimesNewRomanPSMT"/>
                <w:sz w:val="24"/>
                <w:szCs w:val="24"/>
              </w:rPr>
              <m:t>h</m:t>
            </m:r>
          </m:sub>
        </m:sSub>
        <m:r>
          <w:rPr>
            <w:rFonts w:ascii="Cambria Math" w:hAnsi="Cambria Math" w:cs="TimesNewRomanPSMT"/>
            <w:sz w:val="24"/>
            <w:szCs w:val="24"/>
          </w:rPr>
          <m:t>=</m:t>
        </m:r>
        <m:sSub>
          <m:sSubPr>
            <m:ctrlPr>
              <w:rPr>
                <w:rFonts w:ascii="Cambria Math" w:hAnsi="Cambria Math" w:cs="TimesNewRomanPSMT"/>
                <w:i/>
                <w:sz w:val="24"/>
                <w:szCs w:val="24"/>
              </w:rPr>
            </m:ctrlPr>
          </m:sSubPr>
          <m:e>
            <m:r>
              <w:rPr>
                <w:rFonts w:ascii="Cambria Math" w:hAnsi="Cambria Math" w:cs="TimesNewRomanPSMT"/>
                <w:sz w:val="24"/>
                <w:szCs w:val="24"/>
              </w:rPr>
              <m:t>P</m:t>
            </m:r>
          </m:e>
          <m:sub>
            <m:r>
              <w:rPr>
                <w:rFonts w:ascii="Cambria Math" w:hAnsi="Cambria Math" w:cs="TimesNewRomanPSMT"/>
                <w:sz w:val="24"/>
                <w:szCs w:val="24"/>
              </w:rPr>
              <m:t>hh</m:t>
            </m:r>
          </m:sub>
        </m:sSub>
        <m:r>
          <w:rPr>
            <w:rFonts w:ascii="Cambria Math" w:hAnsi="Cambria Math" w:cs="TimesNewRomanPSMT"/>
            <w:sz w:val="24"/>
            <w:szCs w:val="24"/>
          </w:rPr>
          <m:t>=</m:t>
        </m:r>
        <m:sSub>
          <m:sSubPr>
            <m:ctrlPr>
              <w:rPr>
                <w:rFonts w:ascii="Cambria Math" w:hAnsi="Cambria Math" w:cs="TimesNewRomanPSMT"/>
                <w:i/>
                <w:sz w:val="24"/>
                <w:szCs w:val="24"/>
              </w:rPr>
            </m:ctrlPr>
          </m:sSubPr>
          <m:e>
            <m:r>
              <w:rPr>
                <w:rFonts w:ascii="Cambria Math" w:hAnsi="Cambria Math" w:cs="TimesNewRomanPSMT"/>
                <w:sz w:val="24"/>
                <w:szCs w:val="24"/>
              </w:rPr>
              <m:t>P</m:t>
            </m:r>
          </m:e>
          <m:sub>
            <m:r>
              <w:rPr>
                <w:rFonts w:ascii="Cambria Math" w:hAnsi="Cambria Math" w:cs="TimesNewRomanPSMT"/>
                <w:sz w:val="24"/>
                <w:szCs w:val="24"/>
              </w:rPr>
              <m:t>s</m:t>
            </m:r>
          </m:sub>
        </m:sSub>
        <m:r>
          <w:rPr>
            <w:rFonts w:ascii="Cambria Math" w:hAnsi="Cambria Math" w:cs="TimesNewRomanPSMT"/>
            <w:sz w:val="24"/>
            <w:szCs w:val="24"/>
          </w:rPr>
          <m:t>=0.2</m:t>
        </m:r>
      </m:oMath>
      <w:r w:rsidR="00A3297B">
        <w:rPr>
          <w:rFonts w:ascii="TimesNewRomanPSMT" w:eastAsiaTheme="minorEastAsia" w:hAnsi="TimesNewRomanPSMT" w:cs="TimesNewRomanPSMT"/>
          <w:sz w:val="24"/>
          <w:szCs w:val="24"/>
        </w:rPr>
        <w:t xml:space="preserve"> </w:t>
      </w:r>
    </w:p>
    <w:p w:rsidR="00A3297B" w:rsidRDefault="00A3297B" w:rsidP="00B425E1">
      <w:pPr>
        <w:autoSpaceDE w:val="0"/>
        <w:autoSpaceDN w:val="0"/>
        <w:adjustRightInd w:val="0"/>
        <w:spacing w:after="0" w:line="240" w:lineRule="auto"/>
        <w:rPr>
          <w:rFonts w:ascii="TimesNewRomanPSMT" w:eastAsiaTheme="minorEastAsia" w:hAnsi="TimesNewRomanPSMT" w:cs="TimesNewRomanPSMT"/>
          <w:sz w:val="24"/>
          <w:szCs w:val="24"/>
        </w:rPr>
      </w:pPr>
    </w:p>
    <w:p w:rsidR="00B425E1" w:rsidRDefault="007D17E1" w:rsidP="00E35753">
      <w:pPr>
        <w:autoSpaceDE w:val="0"/>
        <w:autoSpaceDN w:val="0"/>
        <w:adjustRightInd w:val="0"/>
        <w:spacing w:after="0" w:line="360" w:lineRule="auto"/>
        <w:rPr>
          <w:rFonts w:ascii="TimesNewRomanPSMT" w:eastAsiaTheme="minorEastAsia" w:hAnsi="TimesNewRomanPSMT" w:cs="TimesNewRomanPSMT"/>
          <w:sz w:val="24"/>
          <w:szCs w:val="24"/>
        </w:rPr>
      </w:pPr>
      <m:oMathPara>
        <m:oMathParaPr>
          <m:jc m:val="left"/>
        </m:oMathParaPr>
        <m:oMath>
          <m:sSub>
            <m:sSubPr>
              <m:ctrlPr>
                <w:rPr>
                  <w:rFonts w:ascii="Cambria Math" w:hAnsi="Cambria Math" w:cs="TimesNewRomanPSMT"/>
                  <w:i/>
                  <w:sz w:val="24"/>
                  <w:szCs w:val="24"/>
                </w:rPr>
              </m:ctrlPr>
            </m:sSubPr>
            <m:e>
              <m:r>
                <w:rPr>
                  <w:rFonts w:ascii="Cambria Math" w:hAnsi="Cambria Math" w:cs="TimesNewRomanPSMT"/>
                  <w:sz w:val="24"/>
                  <w:szCs w:val="24"/>
                </w:rPr>
                <m:t>B</m:t>
              </m:r>
            </m:e>
            <m:sub>
              <m:r>
                <w:rPr>
                  <w:rFonts w:ascii="Cambria Math" w:hAnsi="Cambria Math" w:cs="TimesNewRomanPSMT"/>
                  <w:sz w:val="24"/>
                  <w:szCs w:val="24"/>
                </w:rPr>
                <m:t>0</m:t>
              </m:r>
            </m:sub>
          </m:sSub>
          <m:r>
            <w:rPr>
              <w:rFonts w:ascii="Cambria Math" w:hAnsi="Cambria Math" w:cs="TimesNewRomanPSMT"/>
              <w:sz w:val="24"/>
              <w:szCs w:val="24"/>
            </w:rPr>
            <m:t>=Pb</m:t>
          </m:r>
        </m:oMath>
      </m:oMathPara>
    </w:p>
    <w:p w:rsidR="00A3297B" w:rsidRDefault="00A3297B" w:rsidP="00B425E1">
      <w:pPr>
        <w:autoSpaceDE w:val="0"/>
        <w:autoSpaceDN w:val="0"/>
        <w:adjustRightInd w:val="0"/>
        <w:spacing w:after="0" w:line="240" w:lineRule="auto"/>
        <w:rPr>
          <w:rFonts w:ascii="TimesNewRomanPSMT" w:eastAsiaTheme="minorEastAsia" w:hAnsi="TimesNewRomanPSMT" w:cs="TimesNewRomanPSMT"/>
          <w:sz w:val="24"/>
          <w:szCs w:val="24"/>
        </w:rPr>
      </w:pPr>
    </w:p>
    <w:p w:rsidR="00A3297B" w:rsidRDefault="007D17E1" w:rsidP="00E35753">
      <w:pPr>
        <w:autoSpaceDE w:val="0"/>
        <w:autoSpaceDN w:val="0"/>
        <w:adjustRightInd w:val="0"/>
        <w:spacing w:after="0" w:line="360" w:lineRule="auto"/>
        <w:rPr>
          <w:rFonts w:ascii="TimesNewRomanPSMT" w:eastAsiaTheme="minorEastAsia" w:hAnsi="TimesNewRomanPSMT" w:cs="TimesNewRomanPSMT"/>
          <w:sz w:val="24"/>
          <w:szCs w:val="24"/>
        </w:rPr>
      </w:pPr>
      <m:oMathPara>
        <m:oMathParaPr>
          <m:jc m:val="left"/>
        </m:oMathParaPr>
        <m:oMath>
          <m:sSubSup>
            <m:sSubSupPr>
              <m:ctrlPr>
                <w:rPr>
                  <w:rFonts w:ascii="Cambria Math" w:hAnsi="Cambria Math" w:cs="TimesNewRomanPSMT"/>
                  <w:i/>
                  <w:sz w:val="24"/>
                  <w:szCs w:val="24"/>
                </w:rPr>
              </m:ctrlPr>
            </m:sSubSupPr>
            <m:e>
              <m:r>
                <w:rPr>
                  <w:rFonts w:ascii="Cambria Math" w:hAnsi="Cambria Math" w:cs="TimesNewRomanPSMT"/>
                  <w:sz w:val="24"/>
                  <w:szCs w:val="24"/>
                </w:rPr>
                <m:t>P</m:t>
              </m:r>
            </m:e>
            <m:sub>
              <m:r>
                <w:rPr>
                  <w:rFonts w:ascii="Cambria Math" w:hAnsi="Cambria Math" w:cs="TimesNewRomanPSMT"/>
                  <w:sz w:val="24"/>
                  <w:szCs w:val="24"/>
                </w:rPr>
                <m:t>f</m:t>
              </m:r>
            </m:sub>
            <m:sup>
              <m:r>
                <w:rPr>
                  <w:rFonts w:ascii="Cambria Math" w:hAnsi="Cambria Math" w:cs="TimesNewRomanPSMT"/>
                  <w:sz w:val="24"/>
                  <w:szCs w:val="24"/>
                </w:rPr>
                <m:t>'</m:t>
              </m:r>
            </m:sup>
          </m:sSubSup>
          <m:r>
            <w:rPr>
              <w:rFonts w:ascii="Cambria Math" w:hAnsi="Cambria Math" w:cs="TimesNewRomanPSMT"/>
              <w:sz w:val="24"/>
              <w:szCs w:val="24"/>
            </w:rPr>
            <m:t>=Ph</m:t>
          </m:r>
        </m:oMath>
      </m:oMathPara>
    </w:p>
    <w:p w:rsidR="00E35753" w:rsidRPr="00E35753" w:rsidRDefault="00E35753" w:rsidP="00E35753">
      <w:pPr>
        <w:autoSpaceDE w:val="0"/>
        <w:autoSpaceDN w:val="0"/>
        <w:adjustRightInd w:val="0"/>
        <w:spacing w:after="0" w:line="360" w:lineRule="auto"/>
        <w:jc w:val="both"/>
        <w:rPr>
          <w:rFonts w:ascii="TimesNewRomanPSMT" w:eastAsiaTheme="minorEastAsia" w:hAnsi="TimesNewRomanPSMT" w:cs="TimesNewRomanPSMT"/>
          <w:sz w:val="24"/>
          <w:szCs w:val="24"/>
        </w:rPr>
      </w:pPr>
    </w:p>
    <w:p w:rsidR="00A3297B" w:rsidRDefault="007D17E1" w:rsidP="00E35753">
      <w:pPr>
        <w:autoSpaceDE w:val="0"/>
        <w:autoSpaceDN w:val="0"/>
        <w:adjustRightInd w:val="0"/>
        <w:spacing w:after="0" w:line="360" w:lineRule="auto"/>
        <w:jc w:val="both"/>
        <w:rPr>
          <w:rFonts w:ascii="TimesNewRomanPSMT" w:eastAsiaTheme="minorEastAsia" w:hAnsi="TimesNewRomanPSMT" w:cs="TimesNewRomanPSMT"/>
          <w:sz w:val="24"/>
          <w:szCs w:val="24"/>
        </w:rPr>
      </w:pPr>
      <m:oMath>
        <m:sSub>
          <m:sSubPr>
            <m:ctrlPr>
              <w:rPr>
                <w:rFonts w:ascii="Cambria Math" w:hAnsi="Cambria Math" w:cs="TimesNewRomanPSMT"/>
                <w:i/>
                <w:sz w:val="24"/>
                <w:szCs w:val="24"/>
              </w:rPr>
            </m:ctrlPr>
          </m:sSubPr>
          <m:e>
            <m:r>
              <w:rPr>
                <w:rFonts w:ascii="Cambria Math" w:hAnsi="Cambria Math" w:cs="TimesNewRomanPSMT"/>
                <w:sz w:val="24"/>
                <w:szCs w:val="24"/>
              </w:rPr>
              <m:t>μ</m:t>
            </m:r>
          </m:e>
          <m:sub>
            <m:r>
              <w:rPr>
                <w:rFonts w:ascii="Cambria Math" w:hAnsi="Cambria Math" w:cs="TimesNewRomanPSMT"/>
                <w:sz w:val="24"/>
                <w:szCs w:val="24"/>
              </w:rPr>
              <m:t>c-dwell</m:t>
            </m:r>
          </m:sub>
        </m:sSub>
      </m:oMath>
      <w:r w:rsidR="00A3297B">
        <w:rPr>
          <w:rFonts w:ascii="TimesNewRomanPSMT" w:eastAsiaTheme="minorEastAsia" w:hAnsi="TimesNewRomanPSMT" w:cs="TimesNewRomanPSMT"/>
          <w:sz w:val="24"/>
          <w:szCs w:val="24"/>
        </w:rPr>
        <w:t xml:space="preserve">= </w:t>
      </w:r>
      <m:oMath>
        <m:sSub>
          <m:sSubPr>
            <m:ctrlPr>
              <w:rPr>
                <w:rFonts w:ascii="Cambria Math" w:eastAsiaTheme="minorEastAsia" w:hAnsi="Cambria Math" w:cs="TimesNewRomanPSMT"/>
                <w:i/>
                <w:sz w:val="24"/>
                <w:szCs w:val="24"/>
              </w:rPr>
            </m:ctrlPr>
          </m:sSubPr>
          <m:e>
            <m:r>
              <w:rPr>
                <w:rFonts w:ascii="Cambria Math" w:eastAsiaTheme="minorEastAsia" w:hAnsi="Cambria Math" w:cs="TimesNewRomanPSMT"/>
                <w:sz w:val="24"/>
                <w:szCs w:val="24"/>
              </w:rPr>
              <m:t>μ</m:t>
            </m:r>
          </m:e>
          <m:sub>
            <m:r>
              <w:rPr>
                <w:rFonts w:ascii="Cambria Math" w:eastAsiaTheme="minorEastAsia" w:hAnsi="Cambria Math" w:cs="TimesNewRomanPSMT"/>
                <w:sz w:val="24"/>
                <w:szCs w:val="24"/>
              </w:rPr>
              <m:t>w</m:t>
            </m:r>
          </m:sub>
        </m:sSub>
      </m:oMath>
      <w:r w:rsidR="00A3297B">
        <w:rPr>
          <w:rFonts w:ascii="TimesNewRomanPSMT" w:eastAsiaTheme="minorEastAsia" w:hAnsi="TimesNewRomanPSMT" w:cs="TimesNewRomanPSMT"/>
          <w:sz w:val="24"/>
          <w:szCs w:val="24"/>
        </w:rPr>
        <w:t>=</w:t>
      </w:r>
      <m:oMath>
        <m:r>
          <w:rPr>
            <w:rFonts w:ascii="Cambria Math" w:eastAsiaTheme="minorEastAsia" w:hAnsi="Cambria Math" w:cs="TimesNewRomanPSMT"/>
            <w:sz w:val="24"/>
            <w:szCs w:val="24"/>
          </w:rPr>
          <m:t>1/</m:t>
        </m:r>
        <m:sSub>
          <m:sSubPr>
            <m:ctrlPr>
              <w:rPr>
                <w:rFonts w:ascii="Cambria Math" w:eastAsiaTheme="minorEastAsia" w:hAnsi="Cambria Math" w:cs="TimesNewRomanPSMT"/>
                <w:i/>
                <w:sz w:val="24"/>
                <w:szCs w:val="24"/>
              </w:rPr>
            </m:ctrlPr>
          </m:sSubPr>
          <m:e>
            <m:r>
              <w:rPr>
                <w:rFonts w:ascii="Cambria Math" w:eastAsiaTheme="minorEastAsia" w:hAnsi="Cambria Math" w:cs="TimesNewRomanPSMT"/>
                <w:sz w:val="24"/>
                <w:szCs w:val="24"/>
              </w:rPr>
              <m:t>t</m:t>
            </m:r>
          </m:e>
          <m:sub>
            <m:r>
              <w:rPr>
                <w:rFonts w:ascii="Cambria Math" w:eastAsiaTheme="minorEastAsia" w:hAnsi="Cambria Math" w:cs="TimesNewRomanPSMT"/>
                <w:sz w:val="24"/>
                <w:szCs w:val="24"/>
              </w:rPr>
              <m:t>max</m:t>
            </m:r>
          </m:sub>
        </m:sSub>
      </m:oMath>
      <w:r w:rsidR="00A3297B">
        <w:rPr>
          <w:rFonts w:ascii="TimesNewRomanPSMT" w:eastAsiaTheme="minorEastAsia" w:hAnsi="TimesNewRomanPSMT" w:cs="TimesNewRomanPSMT"/>
          <w:sz w:val="24"/>
          <w:szCs w:val="24"/>
        </w:rPr>
        <w:t xml:space="preserve">  </w:t>
      </w:r>
      <w:r w:rsidR="00A3297B" w:rsidRPr="00A3297B">
        <w:rPr>
          <w:rFonts w:ascii="Times New Roman" w:hAnsi="Times New Roman" w:cs="Times New Roman"/>
          <w:sz w:val="24"/>
          <w:szCs w:val="24"/>
        </w:rPr>
        <w:t>est le temps de séjour dans la file d’attente.</w:t>
      </w:r>
      <w:r w:rsidR="00A3297B" w:rsidRPr="00A3297B">
        <w:rPr>
          <w:rFonts w:ascii="TimesNewRomanPSMT" w:hAnsi="TimesNewRomanPSMT" w:cs="TimesNewRomanPSMT"/>
          <w:sz w:val="24"/>
          <w:szCs w:val="24"/>
        </w:rPr>
        <w:t xml:space="preserve"> </w:t>
      </w:r>
      <w:r w:rsidR="00D73C21">
        <w:rPr>
          <w:rFonts w:ascii="TimesNewRomanPSMT" w:hAnsi="TimesNewRomanPSMT" w:cs="TimesNewRomanPSMT"/>
          <w:sz w:val="24"/>
          <w:szCs w:val="24"/>
        </w:rPr>
        <w:t xml:space="preserve">Dans notre étude </w:t>
      </w:r>
      <w:r w:rsidR="00246C2A">
        <w:rPr>
          <w:rFonts w:ascii="TimesNewRomanPSMT" w:hAnsi="TimesNewRomanPSMT" w:cs="TimesNewRomanPSMT"/>
          <w:sz w:val="24"/>
          <w:szCs w:val="24"/>
        </w:rPr>
        <w:t>nous</w:t>
      </w:r>
      <w:r w:rsidR="00D73C21">
        <w:rPr>
          <w:rFonts w:ascii="TimesNewRomanPSMT" w:hAnsi="TimesNewRomanPSMT" w:cs="TimesNewRomanPSMT"/>
          <w:sz w:val="24"/>
          <w:szCs w:val="24"/>
        </w:rPr>
        <w:t xml:space="preserve"> </w:t>
      </w:r>
      <w:r w:rsidR="00246C2A">
        <w:rPr>
          <w:rFonts w:ascii="TimesNewRomanPSMT" w:hAnsi="TimesNewRomanPSMT" w:cs="TimesNewRomanPSMT"/>
          <w:sz w:val="24"/>
          <w:szCs w:val="24"/>
        </w:rPr>
        <w:t xml:space="preserve">considérons </w:t>
      </w:r>
      <w:r w:rsidR="00A3297B">
        <w:rPr>
          <w:rFonts w:ascii="TimesNewRomanPSMT" w:hAnsi="TimesNewRomanPSMT" w:cs="TimesNewRomanPSMT"/>
          <w:sz w:val="24"/>
          <w:szCs w:val="24"/>
        </w:rPr>
        <w:t xml:space="preserve">que la durée moyenne d’appel </w:t>
      </w:r>
      <m:oMath>
        <m:sSub>
          <m:sSubPr>
            <m:ctrlPr>
              <w:rPr>
                <w:rFonts w:ascii="Cambria Math" w:hAnsi="Cambria Math" w:cs="TimesNewRomanPSMT"/>
                <w:i/>
                <w:sz w:val="24"/>
                <w:szCs w:val="24"/>
              </w:rPr>
            </m:ctrlPr>
          </m:sSubPr>
          <m:e>
            <m:r>
              <w:rPr>
                <w:rFonts w:ascii="Cambria Math" w:hAnsi="Cambria Math" w:cs="TimesNewRomanPSMT"/>
                <w:sz w:val="24"/>
                <w:szCs w:val="24"/>
              </w:rPr>
              <m:t>T</m:t>
            </m:r>
          </m:e>
          <m:sub>
            <m:r>
              <w:rPr>
                <w:rFonts w:ascii="Cambria Math" w:hAnsi="Cambria Math" w:cs="TimesNewRomanPSMT"/>
                <w:sz w:val="24"/>
                <w:szCs w:val="24"/>
              </w:rPr>
              <m:t>m</m:t>
            </m:r>
          </m:sub>
        </m:sSub>
        <m:r>
          <w:rPr>
            <w:rFonts w:ascii="Cambria Math" w:hAnsi="Cambria Math" w:cs="TimesNewRomanPSMT"/>
            <w:sz w:val="24"/>
            <w:szCs w:val="24"/>
          </w:rPr>
          <m:t>=3mn</m:t>
        </m:r>
      </m:oMath>
      <w:r w:rsidR="00A3297B">
        <w:rPr>
          <w:rFonts w:ascii="TimesNewRomanPSMT" w:eastAsiaTheme="minorEastAsia" w:hAnsi="TimesNewRomanPSMT" w:cs="TimesNewRomanPSMT"/>
          <w:sz w:val="24"/>
          <w:szCs w:val="24"/>
        </w:rPr>
        <w:t xml:space="preserve"> et le nombre des canaux S</w:t>
      </w:r>
      <w:r w:rsidR="00D73C21">
        <w:rPr>
          <w:rFonts w:ascii="TimesNewRomanPSMT" w:eastAsiaTheme="minorEastAsia" w:hAnsi="TimesNewRomanPSMT" w:cs="TimesNewRomanPSMT"/>
          <w:sz w:val="24"/>
          <w:szCs w:val="24"/>
        </w:rPr>
        <w:t xml:space="preserve">=10 et la </w:t>
      </w:r>
      <w:r w:rsidR="00E35753">
        <w:rPr>
          <w:rFonts w:ascii="TimesNewRomanPSMT" w:eastAsiaTheme="minorEastAsia" w:hAnsi="TimesNewRomanPSMT" w:cs="TimesNewRomanPSMT"/>
          <w:sz w:val="24"/>
          <w:szCs w:val="24"/>
        </w:rPr>
        <w:t>capacité</w:t>
      </w:r>
      <w:r w:rsidR="00D73C21">
        <w:rPr>
          <w:rFonts w:ascii="TimesNewRomanPSMT" w:eastAsiaTheme="minorEastAsia" w:hAnsi="TimesNewRomanPSMT" w:cs="TimesNewRomanPSMT"/>
          <w:sz w:val="24"/>
          <w:szCs w:val="24"/>
        </w:rPr>
        <w:t xml:space="preserve"> de la file d’attente égale à </w:t>
      </w:r>
      <m:oMath>
        <m:r>
          <w:rPr>
            <w:rFonts w:ascii="Cambria Math" w:eastAsiaTheme="minorEastAsia" w:hAnsi="Cambria Math" w:cs="TimesNewRomanPSMT"/>
            <w:sz w:val="24"/>
            <w:szCs w:val="24"/>
          </w:rPr>
          <m:t>∞,</m:t>
        </m:r>
      </m:oMath>
      <w:r w:rsidR="00D73C21">
        <w:rPr>
          <w:rFonts w:ascii="TimesNewRomanPSMT" w:eastAsiaTheme="minorEastAsia" w:hAnsi="TimesNewRomanPSMT" w:cs="TimesNewRomanPSMT"/>
          <w:sz w:val="24"/>
          <w:szCs w:val="24"/>
        </w:rPr>
        <w:t xml:space="preserve"> </w:t>
      </w:r>
      <m:oMath>
        <m:sSub>
          <m:sSubPr>
            <m:ctrlPr>
              <w:rPr>
                <w:rFonts w:ascii="Cambria Math" w:eastAsiaTheme="minorEastAsia" w:hAnsi="Cambria Math" w:cs="TimesNewRomanPSMT"/>
                <w:i/>
                <w:sz w:val="24"/>
                <w:szCs w:val="24"/>
              </w:rPr>
            </m:ctrlPr>
          </m:sSubPr>
          <m:e>
            <m:r>
              <w:rPr>
                <w:rFonts w:ascii="Cambria Math" w:eastAsiaTheme="minorEastAsia" w:hAnsi="Cambria Math" w:cs="TimesNewRomanPSMT"/>
                <w:sz w:val="24"/>
                <w:szCs w:val="24"/>
              </w:rPr>
              <m:t>t</m:t>
            </m:r>
          </m:e>
          <m:sub>
            <m:r>
              <w:rPr>
                <w:rFonts w:ascii="Cambria Math" w:eastAsiaTheme="minorEastAsia" w:hAnsi="Cambria Math" w:cs="TimesNewRomanPSMT"/>
                <w:sz w:val="24"/>
                <w:szCs w:val="24"/>
              </w:rPr>
              <m:t>max</m:t>
            </m:r>
          </m:sub>
        </m:sSub>
      </m:oMath>
      <w:r w:rsidR="00D73C21">
        <w:rPr>
          <w:rFonts w:ascii="TimesNewRomanPSMT" w:eastAsiaTheme="minorEastAsia" w:hAnsi="TimesNewRomanPSMT" w:cs="TimesNewRomanPSMT"/>
          <w:sz w:val="24"/>
          <w:szCs w:val="24"/>
        </w:rPr>
        <w:t xml:space="preserve">  =0.096mn.</w:t>
      </w:r>
    </w:p>
    <w:p w:rsidR="005635B4" w:rsidRDefault="005635B4" w:rsidP="00687138">
      <w:pPr>
        <w:autoSpaceDE w:val="0"/>
        <w:autoSpaceDN w:val="0"/>
        <w:adjustRightInd w:val="0"/>
        <w:spacing w:after="0"/>
        <w:rPr>
          <w:rFonts w:ascii="TimesNewRomanPSMT" w:eastAsiaTheme="minorEastAsia" w:hAnsi="TimesNewRomanPSMT" w:cs="TimesNewRomanPSMT"/>
          <w:sz w:val="24"/>
          <w:szCs w:val="24"/>
        </w:rPr>
      </w:pPr>
    </w:p>
    <w:p w:rsidR="00D73C21" w:rsidRDefault="00D73C21" w:rsidP="00E35753">
      <w:pPr>
        <w:autoSpaceDE w:val="0"/>
        <w:autoSpaceDN w:val="0"/>
        <w:adjustRightInd w:val="0"/>
        <w:spacing w:after="0" w:line="360" w:lineRule="auto"/>
        <w:rPr>
          <w:rFonts w:ascii="TimesNewRomanPSMT" w:eastAsiaTheme="minorEastAsia" w:hAnsi="TimesNewRomanPSMT" w:cs="TimesNewRomanPSMT"/>
          <w:sz w:val="24"/>
          <w:szCs w:val="24"/>
        </w:rPr>
      </w:pPr>
      <w:r>
        <w:rPr>
          <w:rFonts w:ascii="TimesNewRomanPSMT" w:eastAsiaTheme="minorEastAsia" w:hAnsi="TimesNewRomanPSMT" w:cs="TimesNewRomanPSMT"/>
          <w:sz w:val="24"/>
          <w:szCs w:val="24"/>
        </w:rPr>
        <w:t>Les param</w:t>
      </w:r>
      <w:r w:rsidR="00246C2A">
        <w:rPr>
          <w:rFonts w:ascii="TimesNewRomanPSMT" w:eastAsiaTheme="minorEastAsia" w:hAnsi="TimesNewRomanPSMT" w:cs="TimesNewRomanPSMT"/>
          <w:sz w:val="24"/>
          <w:szCs w:val="24"/>
        </w:rPr>
        <w:t>ètres mesurés considéré</w:t>
      </w:r>
      <w:r>
        <w:rPr>
          <w:rFonts w:ascii="TimesNewRomanPSMT" w:eastAsiaTheme="minorEastAsia" w:hAnsi="TimesNewRomanPSMT" w:cs="TimesNewRomanPSMT"/>
          <w:sz w:val="24"/>
          <w:szCs w:val="24"/>
        </w:rPr>
        <w:t>s sont :</w:t>
      </w:r>
    </w:p>
    <w:p w:rsidR="00D73C21" w:rsidRDefault="00D73C21" w:rsidP="00E35753">
      <w:pPr>
        <w:pStyle w:val="Paragraphedeliste"/>
        <w:numPr>
          <w:ilvl w:val="0"/>
          <w:numId w:val="1"/>
        </w:numPr>
        <w:autoSpaceDE w:val="0"/>
        <w:autoSpaceDN w:val="0"/>
        <w:adjustRightInd w:val="0"/>
        <w:spacing w:after="0" w:line="360" w:lineRule="auto"/>
        <w:rPr>
          <w:rFonts w:ascii="TimesNewRomanPSMT" w:eastAsiaTheme="minorEastAsia" w:hAnsi="TimesNewRomanPSMT" w:cs="TimesNewRomanPSMT"/>
          <w:sz w:val="24"/>
          <w:szCs w:val="24"/>
        </w:rPr>
      </w:pPr>
      <w:r>
        <w:rPr>
          <w:rFonts w:ascii="TimesNewRomanPSMT" w:eastAsiaTheme="minorEastAsia" w:hAnsi="TimesNewRomanPSMT" w:cs="TimesNewRomanPSMT"/>
          <w:sz w:val="24"/>
          <w:szCs w:val="24"/>
        </w:rPr>
        <w:t>Pb la probabilité de blocage des nouveaux appels.</w:t>
      </w:r>
    </w:p>
    <w:p w:rsidR="005635B4" w:rsidRPr="004F5943" w:rsidRDefault="00D73C21" w:rsidP="00E35753">
      <w:pPr>
        <w:pStyle w:val="Paragraphedeliste"/>
        <w:numPr>
          <w:ilvl w:val="0"/>
          <w:numId w:val="1"/>
        </w:numPr>
        <w:autoSpaceDE w:val="0"/>
        <w:autoSpaceDN w:val="0"/>
        <w:adjustRightInd w:val="0"/>
        <w:spacing w:after="0" w:line="360" w:lineRule="auto"/>
        <w:rPr>
          <w:rFonts w:ascii="TimesNewRomanPSMT" w:eastAsiaTheme="minorEastAsia" w:hAnsi="TimesNewRomanPSMT" w:cs="TimesNewRomanPSMT"/>
          <w:sz w:val="24"/>
          <w:szCs w:val="24"/>
        </w:rPr>
      </w:pPr>
      <w:r>
        <w:rPr>
          <w:rFonts w:ascii="TimesNewRomanPSMT" w:eastAsiaTheme="minorEastAsia" w:hAnsi="TimesNewRomanPSMT" w:cs="TimesNewRomanPSMT"/>
          <w:sz w:val="24"/>
          <w:szCs w:val="24"/>
        </w:rPr>
        <w:t>Ph la probabilité de blocage du Handover.</w:t>
      </w:r>
    </w:p>
    <w:p w:rsidR="008C7230" w:rsidRDefault="008C7230" w:rsidP="009678CC">
      <w:pPr>
        <w:autoSpaceDE w:val="0"/>
        <w:autoSpaceDN w:val="0"/>
        <w:adjustRightInd w:val="0"/>
        <w:spacing w:after="0" w:line="240" w:lineRule="auto"/>
        <w:rPr>
          <w:rFonts w:ascii="Times New Roman" w:hAnsi="Times New Roman" w:cs="Times New Roman"/>
          <w:b/>
          <w:bCs/>
          <w:sz w:val="32"/>
          <w:szCs w:val="32"/>
        </w:rPr>
      </w:pPr>
    </w:p>
    <w:p w:rsidR="009678CC" w:rsidRDefault="009678CC" w:rsidP="00E35753">
      <w:pPr>
        <w:autoSpaceDE w:val="0"/>
        <w:autoSpaceDN w:val="0"/>
        <w:adjustRightInd w:val="0"/>
        <w:spacing w:after="0" w:line="360" w:lineRule="auto"/>
        <w:rPr>
          <w:rFonts w:ascii="Times New Roman" w:eastAsiaTheme="minorEastAsia" w:hAnsi="Times New Roman" w:cs="Times New Roman"/>
          <w:sz w:val="32"/>
          <w:szCs w:val="32"/>
        </w:rPr>
      </w:pPr>
      <w:r w:rsidRPr="009678CC">
        <w:rPr>
          <w:rFonts w:ascii="Times New Roman" w:hAnsi="Times New Roman" w:cs="Times New Roman"/>
          <w:b/>
          <w:bCs/>
          <w:sz w:val="32"/>
          <w:szCs w:val="32"/>
        </w:rPr>
        <w:t>IV.</w:t>
      </w:r>
      <w:r>
        <w:rPr>
          <w:rFonts w:ascii="Times New Roman" w:hAnsi="Times New Roman" w:cs="Times New Roman"/>
          <w:b/>
          <w:bCs/>
          <w:sz w:val="32"/>
          <w:szCs w:val="32"/>
        </w:rPr>
        <w:t>3</w:t>
      </w:r>
      <w:r w:rsidRPr="009678CC">
        <w:rPr>
          <w:rFonts w:ascii="Times New Roman" w:hAnsi="Times New Roman" w:cs="Times New Roman"/>
          <w:b/>
          <w:bCs/>
          <w:sz w:val="32"/>
          <w:szCs w:val="32"/>
        </w:rPr>
        <w:t>. Stratégie de non priorité :</w:t>
      </w:r>
      <w:r>
        <w:rPr>
          <w:rFonts w:ascii="Times New Roman" w:eastAsiaTheme="minorEastAsia" w:hAnsi="Times New Roman" w:cs="Times New Roman"/>
          <w:sz w:val="32"/>
          <w:szCs w:val="32"/>
        </w:rPr>
        <w:t xml:space="preserve"> </w:t>
      </w:r>
    </w:p>
    <w:p w:rsidR="009678CC" w:rsidRDefault="009678CC" w:rsidP="00E35753">
      <w:pPr>
        <w:autoSpaceDE w:val="0"/>
        <w:autoSpaceDN w:val="0"/>
        <w:adjustRightInd w:val="0"/>
        <w:spacing w:after="0" w:line="360" w:lineRule="auto"/>
        <w:rPr>
          <w:rFonts w:ascii="Times New Roman" w:hAnsi="Times New Roman" w:cs="Times New Roman"/>
          <w:b/>
          <w:bCs/>
          <w:sz w:val="24"/>
          <w:szCs w:val="24"/>
        </w:rPr>
      </w:pPr>
      <w:r w:rsidRPr="009678CC">
        <w:rPr>
          <w:rFonts w:ascii="Times New Roman" w:hAnsi="Times New Roman" w:cs="Times New Roman"/>
          <w:b/>
          <w:bCs/>
          <w:sz w:val="28"/>
          <w:szCs w:val="28"/>
        </w:rPr>
        <w:t>IV.3.1. Organigramme :</w:t>
      </w:r>
    </w:p>
    <w:p w:rsidR="009678CC" w:rsidRDefault="009678CC" w:rsidP="009678CC">
      <w:pPr>
        <w:autoSpaceDE w:val="0"/>
        <w:autoSpaceDN w:val="0"/>
        <w:adjustRightInd w:val="0"/>
        <w:spacing w:after="0" w:line="240" w:lineRule="auto"/>
        <w:rPr>
          <w:rFonts w:ascii="Times New Roman" w:hAnsi="Times New Roman" w:cs="Times New Roman"/>
          <w:b/>
          <w:bCs/>
          <w:sz w:val="24"/>
          <w:szCs w:val="24"/>
        </w:rPr>
      </w:pPr>
    </w:p>
    <w:p w:rsidR="0093419C" w:rsidRPr="009678CC" w:rsidRDefault="007D17E1" w:rsidP="009678CC">
      <w:pPr>
        <w:autoSpaceDE w:val="0"/>
        <w:autoSpaceDN w:val="0"/>
        <w:adjustRightInd w:val="0"/>
        <w:spacing w:after="0" w:line="240" w:lineRule="auto"/>
        <w:rPr>
          <w:rFonts w:ascii="Times New Roman" w:eastAsiaTheme="minorEastAsia" w:hAnsi="Times New Roman" w:cs="Times New Roman"/>
          <w:sz w:val="24"/>
          <w:szCs w:val="24"/>
        </w:rPr>
      </w:pPr>
      <w:r w:rsidRPr="007D17E1">
        <w:rPr>
          <w:rFonts w:ascii="TimesNewRomanPSMT" w:hAnsi="TimesNewRomanPSMT" w:cs="TimesNewRomanPSMT"/>
          <w:noProof/>
          <w:sz w:val="24"/>
          <w:szCs w:val="24"/>
          <w:lang w:eastAsia="fr-FR"/>
        </w:rPr>
        <w:pict>
          <v:roundrect id="_x0000_s1026" style="position:absolute;margin-left:-3.2pt;margin-top:2.9pt;width:108.9pt;height:38.2pt;z-index:251658240" arcsize="10923f">
            <v:textbox>
              <w:txbxContent>
                <w:p w:rsidR="0093419C" w:rsidRDefault="0093419C" w:rsidP="0093419C">
                  <w:r>
                    <w:t>Nouvel appel ou     Handover</w:t>
                  </w:r>
                </w:p>
              </w:txbxContent>
            </v:textbox>
          </v:roundrect>
        </w:pict>
      </w:r>
    </w:p>
    <w:p w:rsidR="009678CC" w:rsidRPr="009678CC" w:rsidRDefault="009678CC" w:rsidP="009678CC">
      <w:pPr>
        <w:autoSpaceDE w:val="0"/>
        <w:autoSpaceDN w:val="0"/>
        <w:adjustRightInd w:val="0"/>
        <w:spacing w:after="0" w:line="240" w:lineRule="auto"/>
        <w:rPr>
          <w:rFonts w:ascii="TimesNewRomanPSMT" w:eastAsiaTheme="minorEastAsia" w:hAnsi="TimesNewRomanPSMT" w:cs="TimesNewRomanPSMT"/>
          <w:sz w:val="24"/>
          <w:szCs w:val="24"/>
        </w:rPr>
      </w:pPr>
    </w:p>
    <w:p w:rsidR="00D73C21" w:rsidRDefault="00D73C21" w:rsidP="00D73C21">
      <w:pPr>
        <w:autoSpaceDE w:val="0"/>
        <w:autoSpaceDN w:val="0"/>
        <w:adjustRightInd w:val="0"/>
        <w:spacing w:after="0" w:line="240" w:lineRule="auto"/>
        <w:rPr>
          <w:rFonts w:ascii="TimesNewRomanPSMT" w:hAnsi="TimesNewRomanPSMT" w:cs="TimesNewRomanPSMT"/>
          <w:sz w:val="24"/>
          <w:szCs w:val="24"/>
        </w:rPr>
      </w:pPr>
    </w:p>
    <w:p w:rsidR="0093419C" w:rsidRDefault="007D17E1" w:rsidP="00B425E1">
      <w:pPr>
        <w:autoSpaceDE w:val="0"/>
        <w:autoSpaceDN w:val="0"/>
        <w:adjustRightInd w:val="0"/>
        <w:spacing w:after="0" w:line="240" w:lineRule="auto"/>
        <w:rPr>
          <w:rFonts w:ascii="TimesNewRomanPSMT" w:hAnsi="TimesNewRomanPSMT" w:cs="TimesNewRomanPSMT"/>
          <w:noProof/>
          <w:sz w:val="24"/>
          <w:szCs w:val="24"/>
          <w:lang w:eastAsia="fr-FR"/>
        </w:rPr>
      </w:pPr>
      <w:r>
        <w:rPr>
          <w:rFonts w:ascii="TimesNewRomanPSMT" w:hAnsi="TimesNewRomanPSMT" w:cs="TimesNewRomanPSMT"/>
          <w:noProof/>
          <w:sz w:val="24"/>
          <w:szCs w:val="24"/>
          <w:lang w:eastAsia="fr-F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8" type="#_x0000_t67" style="position:absolute;margin-left:45pt;margin-top:-.3pt;width:7.15pt;height:31.95pt;z-index:251659264">
            <v:textbox style="layout-flow:vertical-ideographic"/>
          </v:shape>
        </w:pict>
      </w:r>
    </w:p>
    <w:p w:rsidR="00B425E1" w:rsidRDefault="00B425E1" w:rsidP="00B425E1">
      <w:pPr>
        <w:autoSpaceDE w:val="0"/>
        <w:autoSpaceDN w:val="0"/>
        <w:adjustRightInd w:val="0"/>
        <w:spacing w:after="0" w:line="240" w:lineRule="auto"/>
        <w:rPr>
          <w:rFonts w:ascii="TimesNewRomanPSMT" w:hAnsi="TimesNewRomanPSMT" w:cs="TimesNewRomanPSMT"/>
          <w:sz w:val="24"/>
          <w:szCs w:val="24"/>
        </w:rPr>
      </w:pPr>
    </w:p>
    <w:p w:rsidR="0093419C" w:rsidRDefault="007D17E1" w:rsidP="00B425E1">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noProof/>
          <w:sz w:val="24"/>
          <w:szCs w:val="24"/>
          <w:lang w:eastAsia="fr-FR"/>
        </w:rPr>
        <w:pict>
          <v:shapetype id="_x0000_t4" coordsize="21600,21600" o:spt="4" path="m10800,l,10800,10800,21600,21600,10800xe">
            <v:stroke joinstyle="miter"/>
            <v:path gradientshapeok="t" o:connecttype="rect" textboxrect="5400,5400,16200,16200"/>
          </v:shapetype>
          <v:shape id="_x0000_s1029" type="#_x0000_t4" style="position:absolute;margin-left:10.85pt;margin-top:4.05pt;width:74.8pt;height:77.1pt;z-index:251660288">
            <v:textbox>
              <w:txbxContent>
                <w:p w:rsidR="0093419C" w:rsidRDefault="0093419C">
                  <w:r>
                    <w:t>Canal libre ?</w:t>
                  </w:r>
                </w:p>
              </w:txbxContent>
            </v:textbox>
          </v:shape>
        </w:pict>
      </w:r>
    </w:p>
    <w:p w:rsidR="0093419C" w:rsidRDefault="007D17E1" w:rsidP="00B425E1">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noProof/>
          <w:sz w:val="24"/>
          <w:szCs w:val="24"/>
          <w:lang w:eastAsia="fr-FR"/>
        </w:rPr>
        <w:pict>
          <v:roundrect id="_x0000_s1035" style="position:absolute;margin-left:240.3pt;margin-top:12.8pt;width:119.6pt;height:31.3pt;z-index:251666432" arcsize="10923f">
            <v:textbox>
              <w:txbxContent>
                <w:p w:rsidR="0093419C" w:rsidRDefault="0093419C">
                  <w:r>
                    <w:t>Appel en progression</w:t>
                  </w:r>
                </w:p>
              </w:txbxContent>
            </v:textbox>
          </v:roundrect>
        </w:pict>
      </w:r>
      <w:r w:rsidR="00242DAF">
        <w:rPr>
          <w:rFonts w:ascii="TimesNewRomanPSMT" w:hAnsi="TimesNewRomanPSMT" w:cs="TimesNewRomanPSMT"/>
          <w:sz w:val="24"/>
          <w:szCs w:val="24"/>
        </w:rPr>
        <w:t xml:space="preserve">                              Oui</w:t>
      </w:r>
    </w:p>
    <w:p w:rsidR="0093419C" w:rsidRDefault="007D17E1" w:rsidP="00B425E1">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noProof/>
          <w:sz w:val="24"/>
          <w:szCs w:val="24"/>
          <w:lang w:eastAsia="fr-FR"/>
        </w:rPr>
        <w:pict>
          <v:roundrect id="_x0000_s1037" style="position:absolute;margin-left:386.8pt;margin-top:.85pt;width:76.4pt;height:29.45pt;z-index:251668480" arcsize="10923f">
            <v:textbox>
              <w:txbxContent>
                <w:p w:rsidR="0093419C" w:rsidRDefault="0093419C">
                  <w:r>
                    <w:t>Canal libéré</w:t>
                  </w:r>
                </w:p>
              </w:txbxContent>
            </v:textbox>
          </v:roundrect>
        </w:pict>
      </w:r>
      <w:r>
        <w:rPr>
          <w:rFonts w:ascii="TimesNewRomanPSMT" w:hAnsi="TimesNewRomanPSMT" w:cs="TimesNewRomanPSMT"/>
          <w:noProof/>
          <w:sz w:val="24"/>
          <w:szCs w:val="24"/>
          <w:lang w:eastAsia="fr-F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6" type="#_x0000_t13" style="position:absolute;margin-left:359.9pt;margin-top:10.4pt;width:26.9pt;height:7.15pt;z-index:251667456"/>
        </w:pict>
      </w:r>
      <w:r>
        <w:rPr>
          <w:rFonts w:ascii="TimesNewRomanPSMT" w:hAnsi="TimesNewRomanPSMT" w:cs="TimesNewRomanPSMT"/>
          <w:noProof/>
          <w:sz w:val="24"/>
          <w:szCs w:val="24"/>
          <w:lang w:eastAsia="fr-FR"/>
        </w:rPr>
        <w:pict>
          <v:shape id="_x0000_s1034" type="#_x0000_t13" style="position:absolute;margin-left:213.4pt;margin-top:10.4pt;width:26.9pt;height:7.15pt;z-index:251665408"/>
        </w:pict>
      </w:r>
      <w:r>
        <w:rPr>
          <w:rFonts w:ascii="TimesNewRomanPSMT" w:hAnsi="TimesNewRomanPSMT" w:cs="TimesNewRomanPSMT"/>
          <w:noProof/>
          <w:sz w:val="24"/>
          <w:szCs w:val="24"/>
          <w:lang w:eastAsia="fr-FR"/>
        </w:rPr>
        <w:pict>
          <v:roundrect id="_x0000_s1033" style="position:absolute;margin-left:132.6pt;margin-top:.85pt;width:80.8pt;height:29.45pt;z-index:251664384" arcsize="10923f">
            <v:textbox style="mso-next-textbox:#_x0000_s1033">
              <w:txbxContent>
                <w:p w:rsidR="0093419C" w:rsidRDefault="008B5E3E">
                  <w:r>
                    <w:t>Canal allou</w:t>
                  </w:r>
                  <w:r w:rsidR="0093419C">
                    <w:t>é</w:t>
                  </w:r>
                </w:p>
              </w:txbxContent>
            </v:textbox>
          </v:roundrect>
        </w:pict>
      </w:r>
      <w:r>
        <w:rPr>
          <w:rFonts w:ascii="TimesNewRomanPSMT" w:hAnsi="TimesNewRomanPSMT" w:cs="TimesNewRomanPSMT"/>
          <w:noProof/>
          <w:sz w:val="24"/>
          <w:szCs w:val="24"/>
          <w:lang w:eastAsia="fr-FR"/>
        </w:rPr>
        <w:pict>
          <v:shape id="_x0000_s1032" type="#_x0000_t13" style="position:absolute;margin-left:85.65pt;margin-top:10.85pt;width:46.95pt;height:6.7pt;z-index:251663360"/>
        </w:pict>
      </w:r>
    </w:p>
    <w:p w:rsidR="0093419C" w:rsidRDefault="0093419C" w:rsidP="00B425E1">
      <w:pPr>
        <w:autoSpaceDE w:val="0"/>
        <w:autoSpaceDN w:val="0"/>
        <w:adjustRightInd w:val="0"/>
        <w:spacing w:after="0" w:line="240" w:lineRule="auto"/>
        <w:rPr>
          <w:rFonts w:ascii="TimesNewRomanPSMT" w:hAnsi="TimesNewRomanPSMT" w:cs="TimesNewRomanPSMT"/>
          <w:sz w:val="24"/>
          <w:szCs w:val="24"/>
        </w:rPr>
      </w:pPr>
    </w:p>
    <w:p w:rsidR="008B5E3E" w:rsidRDefault="0093419C" w:rsidP="008B5E3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p>
    <w:p w:rsidR="008B5E3E" w:rsidRDefault="007D17E1" w:rsidP="008B5E3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noProof/>
          <w:sz w:val="24"/>
          <w:szCs w:val="24"/>
          <w:lang w:eastAsia="fr-FR"/>
        </w:rPr>
        <w:pict>
          <v:shape id="_x0000_s1030" type="#_x0000_t67" style="position:absolute;margin-left:45pt;margin-top:12.15pt;width:7.15pt;height:35.05pt;z-index:251661312">
            <v:textbox style="layout-flow:vertical-ideographic"/>
          </v:shape>
        </w:pict>
      </w:r>
    </w:p>
    <w:p w:rsidR="008B5E3E" w:rsidRDefault="008B5E3E" w:rsidP="008B5E3E">
      <w:pPr>
        <w:autoSpaceDE w:val="0"/>
        <w:autoSpaceDN w:val="0"/>
        <w:adjustRightInd w:val="0"/>
        <w:spacing w:after="0" w:line="240" w:lineRule="auto"/>
        <w:rPr>
          <w:rFonts w:ascii="TimesNewRomanPSMT" w:hAnsi="TimesNewRomanPSMT" w:cs="TimesNewRomanPSMT"/>
          <w:sz w:val="24"/>
          <w:szCs w:val="24"/>
        </w:rPr>
      </w:pPr>
    </w:p>
    <w:p w:rsidR="008B5E3E" w:rsidRDefault="00242DAF" w:rsidP="00242DAF">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Non</w:t>
      </w:r>
    </w:p>
    <w:p w:rsidR="008B5E3E" w:rsidRDefault="007D17E1" w:rsidP="008B5E3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noProof/>
          <w:sz w:val="24"/>
          <w:szCs w:val="24"/>
          <w:lang w:eastAsia="fr-FR"/>
        </w:rPr>
        <w:pict>
          <v:roundrect id="_x0000_s1031" style="position:absolute;margin-left:-3.2pt;margin-top:5.8pt;width:109.55pt;height:35.7pt;z-index:251662336" arcsize="10923f">
            <v:textbox>
              <w:txbxContent>
                <w:p w:rsidR="0093419C" w:rsidRDefault="0093419C">
                  <w:r>
                    <w:t xml:space="preserve">     Appel bloqué </w:t>
                  </w:r>
                </w:p>
              </w:txbxContent>
            </v:textbox>
          </v:roundrect>
        </w:pict>
      </w:r>
    </w:p>
    <w:p w:rsidR="008B5E3E" w:rsidRDefault="008B5E3E" w:rsidP="008B5E3E">
      <w:pPr>
        <w:autoSpaceDE w:val="0"/>
        <w:autoSpaceDN w:val="0"/>
        <w:adjustRightInd w:val="0"/>
        <w:spacing w:after="0" w:line="240" w:lineRule="auto"/>
        <w:rPr>
          <w:rFonts w:ascii="TimesNewRomanPSMT" w:hAnsi="TimesNewRomanPSMT" w:cs="TimesNewRomanPSMT"/>
          <w:sz w:val="24"/>
          <w:szCs w:val="24"/>
        </w:rPr>
      </w:pPr>
    </w:p>
    <w:p w:rsidR="008B5E3E" w:rsidRDefault="008B5E3E" w:rsidP="008B5E3E">
      <w:pPr>
        <w:autoSpaceDE w:val="0"/>
        <w:autoSpaceDN w:val="0"/>
        <w:adjustRightInd w:val="0"/>
        <w:spacing w:after="0" w:line="240" w:lineRule="auto"/>
        <w:rPr>
          <w:rFonts w:ascii="TimesNewRomanPSMT" w:hAnsi="TimesNewRomanPSMT" w:cs="TimesNewRomanPSMT"/>
          <w:sz w:val="24"/>
          <w:szCs w:val="24"/>
        </w:rPr>
      </w:pPr>
    </w:p>
    <w:p w:rsidR="008B5E3E" w:rsidRDefault="008B5E3E" w:rsidP="008B5E3E">
      <w:pPr>
        <w:autoSpaceDE w:val="0"/>
        <w:autoSpaceDN w:val="0"/>
        <w:adjustRightInd w:val="0"/>
        <w:spacing w:after="0" w:line="240" w:lineRule="auto"/>
        <w:rPr>
          <w:rFonts w:ascii="TimesNewRomanPSMT" w:hAnsi="TimesNewRomanPSMT" w:cs="TimesNewRomanPSMT"/>
          <w:sz w:val="24"/>
          <w:szCs w:val="24"/>
        </w:rPr>
      </w:pPr>
    </w:p>
    <w:p w:rsidR="008B5E3E" w:rsidRDefault="008B5E3E" w:rsidP="008B5E3E">
      <w:pPr>
        <w:autoSpaceDE w:val="0"/>
        <w:autoSpaceDN w:val="0"/>
        <w:adjustRightInd w:val="0"/>
        <w:spacing w:after="0" w:line="240" w:lineRule="auto"/>
        <w:rPr>
          <w:rFonts w:ascii="TimesNewRomanPSMT" w:hAnsi="TimesNewRomanPSMT" w:cs="TimesNewRomanPSMT"/>
          <w:sz w:val="24"/>
          <w:szCs w:val="24"/>
        </w:rPr>
      </w:pPr>
    </w:p>
    <w:p w:rsidR="008B5E3E" w:rsidRDefault="008B5E3E" w:rsidP="008B5E3E">
      <w:pPr>
        <w:autoSpaceDE w:val="0"/>
        <w:autoSpaceDN w:val="0"/>
        <w:adjustRightInd w:val="0"/>
        <w:spacing w:after="0" w:line="240" w:lineRule="auto"/>
        <w:rPr>
          <w:rFonts w:ascii="TimesNewRomanPSMT" w:hAnsi="TimesNewRomanPSMT" w:cs="TimesNewRomanPSMT"/>
          <w:sz w:val="24"/>
          <w:szCs w:val="24"/>
        </w:rPr>
      </w:pPr>
    </w:p>
    <w:p w:rsidR="0093419C" w:rsidRDefault="008B5E3E" w:rsidP="00E35753">
      <w:pPr>
        <w:autoSpaceDE w:val="0"/>
        <w:autoSpaceDN w:val="0"/>
        <w:adjustRightInd w:val="0"/>
        <w:spacing w:after="0" w:line="360" w:lineRule="auto"/>
        <w:rPr>
          <w:rFonts w:ascii="Times New Roman" w:hAnsi="Times New Roman" w:cs="Times New Roman"/>
          <w:sz w:val="24"/>
          <w:szCs w:val="24"/>
        </w:rPr>
      </w:pPr>
      <w:r>
        <w:rPr>
          <w:rFonts w:ascii="TimesNewRomanPSMT" w:hAnsi="TimesNewRomanPSMT" w:cs="TimesNewRomanPSMT"/>
          <w:sz w:val="24"/>
          <w:szCs w:val="24"/>
        </w:rPr>
        <w:t xml:space="preserve"> </w:t>
      </w:r>
      <w:r w:rsidR="00242DAF">
        <w:rPr>
          <w:rFonts w:ascii="TimesNewRomanPSMT" w:hAnsi="TimesNewRomanPSMT" w:cs="TimesNewRomanPSMT"/>
          <w:sz w:val="24"/>
          <w:szCs w:val="24"/>
        </w:rPr>
        <w:t xml:space="preserve">                              </w:t>
      </w:r>
      <w:r w:rsidR="00242DAF" w:rsidRPr="00687138">
        <w:rPr>
          <w:rFonts w:ascii="Times New Roman" w:hAnsi="Times New Roman" w:cs="Times New Roman"/>
          <w:b/>
          <w:bCs/>
          <w:sz w:val="24"/>
          <w:szCs w:val="24"/>
        </w:rPr>
        <w:t>Fig.</w:t>
      </w:r>
      <w:r w:rsidR="00687138" w:rsidRPr="00687138">
        <w:rPr>
          <w:rFonts w:ascii="Times New Roman" w:hAnsi="Times New Roman" w:cs="Times New Roman"/>
          <w:b/>
          <w:bCs/>
          <w:sz w:val="24"/>
          <w:szCs w:val="24"/>
        </w:rPr>
        <w:t xml:space="preserve"> IV.1 :</w:t>
      </w:r>
      <w:r w:rsidR="00687138">
        <w:rPr>
          <w:rFonts w:ascii="Times New Roman" w:hAnsi="Times New Roman" w:cs="Times New Roman"/>
          <w:b/>
          <w:bCs/>
          <w:sz w:val="24"/>
          <w:szCs w:val="24"/>
        </w:rPr>
        <w:t xml:space="preserve"> </w:t>
      </w:r>
      <w:r w:rsidR="00687138">
        <w:rPr>
          <w:rFonts w:ascii="Times New Roman" w:hAnsi="Times New Roman" w:cs="Times New Roman"/>
          <w:sz w:val="24"/>
          <w:szCs w:val="24"/>
        </w:rPr>
        <w:t>l’organigramme de la stratégie de non priorité.</w:t>
      </w:r>
    </w:p>
    <w:p w:rsidR="00687138" w:rsidRDefault="00687138" w:rsidP="00242DAF">
      <w:pPr>
        <w:autoSpaceDE w:val="0"/>
        <w:autoSpaceDN w:val="0"/>
        <w:adjustRightInd w:val="0"/>
        <w:spacing w:after="0" w:line="240" w:lineRule="auto"/>
        <w:rPr>
          <w:rFonts w:ascii="Times New Roman" w:hAnsi="Times New Roman" w:cs="Times New Roman"/>
          <w:sz w:val="24"/>
          <w:szCs w:val="24"/>
        </w:rPr>
      </w:pPr>
    </w:p>
    <w:p w:rsidR="00687138" w:rsidRDefault="00687138" w:rsidP="00E35753">
      <w:pPr>
        <w:autoSpaceDE w:val="0"/>
        <w:autoSpaceDN w:val="0"/>
        <w:adjustRightInd w:val="0"/>
        <w:spacing w:after="0" w:line="360" w:lineRule="auto"/>
        <w:rPr>
          <w:rFonts w:ascii="Times New Roman" w:hAnsi="Times New Roman" w:cs="Times New Roman"/>
          <w:b/>
          <w:bCs/>
          <w:sz w:val="28"/>
          <w:szCs w:val="28"/>
        </w:rPr>
      </w:pPr>
      <w:r w:rsidRPr="009678CC">
        <w:rPr>
          <w:rFonts w:ascii="Times New Roman" w:hAnsi="Times New Roman" w:cs="Times New Roman"/>
          <w:b/>
          <w:bCs/>
          <w:sz w:val="28"/>
          <w:szCs w:val="28"/>
        </w:rPr>
        <w:t>IV.3.</w:t>
      </w:r>
      <w:r w:rsidR="003E2B87">
        <w:rPr>
          <w:rFonts w:ascii="Times New Roman" w:hAnsi="Times New Roman" w:cs="Times New Roman"/>
          <w:b/>
          <w:bCs/>
          <w:sz w:val="28"/>
          <w:szCs w:val="28"/>
        </w:rPr>
        <w:t>2.</w:t>
      </w:r>
      <w:r>
        <w:rPr>
          <w:rFonts w:ascii="Times New Roman" w:hAnsi="Times New Roman" w:cs="Times New Roman"/>
          <w:b/>
          <w:bCs/>
          <w:sz w:val="28"/>
          <w:szCs w:val="28"/>
        </w:rPr>
        <w:t xml:space="preserve"> Résultat de programmation :</w:t>
      </w:r>
    </w:p>
    <w:p w:rsidR="00687138" w:rsidRDefault="00A315D4" w:rsidP="00E35753">
      <w:pPr>
        <w:autoSpaceDE w:val="0"/>
        <w:autoSpaceDN w:val="0"/>
        <w:adjustRightInd w:val="0"/>
        <w:spacing w:after="0" w:line="360" w:lineRule="auto"/>
        <w:jc w:val="both"/>
        <w:rPr>
          <w:rFonts w:ascii="TimesNewRomanPSMT" w:hAnsi="TimesNewRomanPSMT" w:cs="TimesNewRomanPSMT"/>
          <w:sz w:val="24"/>
          <w:szCs w:val="24"/>
        </w:rPr>
      </w:pPr>
      <w:r>
        <w:rPr>
          <w:rFonts w:ascii="Times New Roman" w:hAnsi="Times New Roman" w:cs="Times New Roman"/>
          <w:b/>
          <w:bCs/>
          <w:sz w:val="28"/>
          <w:szCs w:val="28"/>
        </w:rPr>
        <w:t xml:space="preserve">     </w:t>
      </w:r>
      <w:r w:rsidR="00687138">
        <w:rPr>
          <w:rFonts w:ascii="TimesNewRomanPSMT" w:hAnsi="TimesNewRomanPSMT" w:cs="TimesNewRomanPSMT"/>
          <w:sz w:val="24"/>
          <w:szCs w:val="24"/>
        </w:rPr>
        <w:t xml:space="preserve">Les courbes obtenues montrent que la probabilité de blocage des nouveaux appels est égale à la probabilité de blocage du Handover parce que les nouveaux appels sont traités de la même manière que les appels des </w:t>
      </w:r>
      <w:proofErr w:type="spellStart"/>
      <w:r w:rsidR="00687138">
        <w:rPr>
          <w:rFonts w:ascii="TimesNewRomanPSMT" w:hAnsi="TimesNewRomanPSMT" w:cs="TimesNewRomanPSMT"/>
          <w:sz w:val="24"/>
          <w:szCs w:val="24"/>
        </w:rPr>
        <w:t>Handovers</w:t>
      </w:r>
      <w:proofErr w:type="spellEnd"/>
      <w:r w:rsidR="00687138">
        <w:rPr>
          <w:rFonts w:ascii="TimesNewRomanPSMT" w:hAnsi="TimesNewRomanPSMT" w:cs="TimesNewRomanPSMT"/>
          <w:sz w:val="24"/>
          <w:szCs w:val="24"/>
        </w:rPr>
        <w:t>.</w:t>
      </w:r>
    </w:p>
    <w:p w:rsidR="00A315D4" w:rsidRDefault="00687138" w:rsidP="00E35753">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La figure </w:t>
      </w:r>
      <w:r w:rsidRPr="00687138">
        <w:rPr>
          <w:rFonts w:ascii="Times New Roman" w:hAnsi="Times New Roman" w:cs="Times New Roman"/>
          <w:sz w:val="24"/>
          <w:szCs w:val="24"/>
        </w:rPr>
        <w:t>IV.2</w:t>
      </w:r>
      <w:r>
        <w:rPr>
          <w:rFonts w:ascii="Times New Roman" w:hAnsi="Times New Roman" w:cs="Times New Roman"/>
          <w:b/>
          <w:bCs/>
          <w:i/>
          <w:iCs/>
          <w:sz w:val="24"/>
          <w:szCs w:val="24"/>
        </w:rPr>
        <w:t xml:space="preserve"> </w:t>
      </w:r>
      <w:r w:rsidR="00246C2A" w:rsidRPr="00246C2A">
        <w:rPr>
          <w:rFonts w:ascii="Times New Roman" w:hAnsi="Times New Roman" w:cs="Times New Roman"/>
          <w:sz w:val="24"/>
          <w:szCs w:val="24"/>
        </w:rPr>
        <w:t>re</w:t>
      </w:r>
      <w:r>
        <w:rPr>
          <w:rFonts w:ascii="TimesNewRomanPSMT" w:hAnsi="TimesNewRomanPSMT" w:cs="TimesNewRomanPSMT"/>
          <w:sz w:val="24"/>
          <w:szCs w:val="24"/>
        </w:rPr>
        <w:t>présente la probabilité de blocage des nouveaux appels et du Handover en fonction du trafic (Erlang).</w:t>
      </w:r>
    </w:p>
    <w:p w:rsidR="00A315D4" w:rsidRDefault="00A315D4" w:rsidP="00A315D4">
      <w:pPr>
        <w:autoSpaceDE w:val="0"/>
        <w:autoSpaceDN w:val="0"/>
        <w:adjustRightInd w:val="0"/>
        <w:spacing w:after="0"/>
        <w:jc w:val="both"/>
        <w:rPr>
          <w:rFonts w:ascii="TimesNewRomanPSMT" w:hAnsi="TimesNewRomanPSMT" w:cs="TimesNewRomanPSMT"/>
          <w:sz w:val="24"/>
          <w:szCs w:val="24"/>
        </w:rPr>
      </w:pPr>
      <w:r w:rsidRPr="00A315D4">
        <w:rPr>
          <w:rFonts w:ascii="TimesNewRomanPSMT" w:hAnsi="TimesNewRomanPSMT" w:cs="TimesNewRomanPSMT"/>
          <w:noProof/>
          <w:sz w:val="24"/>
          <w:szCs w:val="24"/>
          <w:lang w:eastAsia="fr-FR"/>
        </w:rPr>
        <w:lastRenderedPageBreak/>
        <w:drawing>
          <wp:inline distT="0" distB="0" distL="0" distR="0">
            <wp:extent cx="4874149" cy="302882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883144" cy="3034414"/>
                    </a:xfrm>
                    <a:prstGeom prst="rect">
                      <a:avLst/>
                    </a:prstGeom>
                    <a:noFill/>
                    <a:ln w="9525">
                      <a:noFill/>
                      <a:miter lim="800000"/>
                      <a:headEnd/>
                      <a:tailEnd/>
                    </a:ln>
                  </pic:spPr>
                </pic:pic>
              </a:graphicData>
            </a:graphic>
          </wp:inline>
        </w:drawing>
      </w:r>
    </w:p>
    <w:p w:rsidR="00CF1DEC" w:rsidRDefault="00A315D4" w:rsidP="00CF1DEC">
      <w:pPr>
        <w:autoSpaceDE w:val="0"/>
        <w:autoSpaceDN w:val="0"/>
        <w:adjustRightInd w:val="0"/>
        <w:spacing w:after="0"/>
        <w:jc w:val="both"/>
        <w:rPr>
          <w:rFonts w:ascii="Times New Roman" w:hAnsi="Times New Roman" w:cs="Times New Roman"/>
          <w:sz w:val="24"/>
          <w:szCs w:val="24"/>
        </w:rPr>
      </w:pPr>
      <w:r w:rsidRPr="00A315D4">
        <w:rPr>
          <w:rFonts w:ascii="Times New Roman" w:hAnsi="Times New Roman" w:cs="Times New Roman"/>
          <w:b/>
          <w:bCs/>
          <w:sz w:val="24"/>
          <w:szCs w:val="24"/>
        </w:rPr>
        <w:t>Fig. IV.2:</w:t>
      </w:r>
      <w:r w:rsidR="00246C2A">
        <w:rPr>
          <w:rFonts w:ascii="Times New Roman" w:hAnsi="Times New Roman" w:cs="Times New Roman"/>
          <w:sz w:val="24"/>
          <w:szCs w:val="24"/>
        </w:rPr>
        <w:t xml:space="preserve"> L</w:t>
      </w:r>
      <w:r w:rsidRPr="00A315D4">
        <w:rPr>
          <w:rFonts w:ascii="Times New Roman" w:hAnsi="Times New Roman" w:cs="Times New Roman"/>
          <w:sz w:val="24"/>
          <w:szCs w:val="24"/>
        </w:rPr>
        <w:t>a probabilité de blocage des nouveaux appel</w:t>
      </w:r>
      <w:r w:rsidR="00246C2A">
        <w:rPr>
          <w:rFonts w:ascii="Times New Roman" w:hAnsi="Times New Roman" w:cs="Times New Roman"/>
          <w:sz w:val="24"/>
          <w:szCs w:val="24"/>
        </w:rPr>
        <w:t xml:space="preserve">s et du Handover en fonction du </w:t>
      </w:r>
      <w:r w:rsidRPr="00A315D4">
        <w:rPr>
          <w:rFonts w:ascii="Times New Roman" w:hAnsi="Times New Roman" w:cs="Times New Roman"/>
          <w:sz w:val="24"/>
          <w:szCs w:val="24"/>
        </w:rPr>
        <w:t>trafic</w:t>
      </w:r>
      <w:r>
        <w:rPr>
          <w:rFonts w:ascii="Times New Roman" w:hAnsi="Times New Roman" w:cs="Times New Roman"/>
          <w:sz w:val="24"/>
          <w:szCs w:val="24"/>
        </w:rPr>
        <w:t xml:space="preserve">. </w:t>
      </w:r>
    </w:p>
    <w:p w:rsidR="008C7230" w:rsidRDefault="008C7230" w:rsidP="00CF1DEC">
      <w:pPr>
        <w:autoSpaceDE w:val="0"/>
        <w:autoSpaceDN w:val="0"/>
        <w:adjustRightInd w:val="0"/>
        <w:spacing w:after="0"/>
        <w:jc w:val="both"/>
        <w:rPr>
          <w:rFonts w:ascii="Times New Roman" w:hAnsi="Times New Roman" w:cs="Times New Roman"/>
          <w:b/>
          <w:bCs/>
          <w:sz w:val="32"/>
          <w:szCs w:val="32"/>
        </w:rPr>
      </w:pPr>
    </w:p>
    <w:p w:rsidR="004A7FA1" w:rsidRPr="00CF1DEC" w:rsidRDefault="004A7FA1" w:rsidP="00E35753">
      <w:pPr>
        <w:autoSpaceDE w:val="0"/>
        <w:autoSpaceDN w:val="0"/>
        <w:adjustRightInd w:val="0"/>
        <w:spacing w:after="0" w:line="360" w:lineRule="auto"/>
        <w:jc w:val="both"/>
        <w:rPr>
          <w:rFonts w:ascii="Times New Roman" w:hAnsi="Times New Roman" w:cs="Times New Roman"/>
          <w:sz w:val="24"/>
          <w:szCs w:val="24"/>
        </w:rPr>
      </w:pPr>
      <w:r w:rsidRPr="004A7FA1">
        <w:rPr>
          <w:rFonts w:ascii="Times New Roman" w:hAnsi="Times New Roman" w:cs="Times New Roman"/>
          <w:b/>
          <w:bCs/>
          <w:sz w:val="32"/>
          <w:szCs w:val="32"/>
        </w:rPr>
        <w:t>IV.4. Stratégies de priorité :</w:t>
      </w:r>
    </w:p>
    <w:p w:rsidR="004A7FA1" w:rsidRPr="004A7FA1" w:rsidRDefault="004A7FA1" w:rsidP="00E35753">
      <w:pPr>
        <w:autoSpaceDE w:val="0"/>
        <w:autoSpaceDN w:val="0"/>
        <w:adjustRightInd w:val="0"/>
        <w:spacing w:after="0" w:line="360" w:lineRule="auto"/>
        <w:rPr>
          <w:rFonts w:ascii="Times New Roman" w:hAnsi="Times New Roman" w:cs="Times New Roman"/>
          <w:b/>
          <w:bCs/>
          <w:sz w:val="28"/>
          <w:szCs w:val="28"/>
        </w:rPr>
      </w:pPr>
      <w:r w:rsidRPr="004A7FA1">
        <w:rPr>
          <w:rFonts w:ascii="Times New Roman" w:hAnsi="Times New Roman" w:cs="Times New Roman"/>
          <w:b/>
          <w:bCs/>
          <w:sz w:val="28"/>
          <w:szCs w:val="28"/>
        </w:rPr>
        <w:t>IV.4.1. La mise en queue des requêtes du Handover :</w:t>
      </w:r>
    </w:p>
    <w:p w:rsidR="004A7FA1" w:rsidRDefault="004A7FA1" w:rsidP="00E35753">
      <w:pPr>
        <w:autoSpaceDE w:val="0"/>
        <w:autoSpaceDN w:val="0"/>
        <w:adjustRightInd w:val="0"/>
        <w:spacing w:after="0" w:line="360" w:lineRule="auto"/>
        <w:rPr>
          <w:rFonts w:ascii="Times New Roman" w:hAnsi="Times New Roman" w:cs="Times New Roman"/>
          <w:b/>
          <w:bCs/>
          <w:sz w:val="24"/>
          <w:szCs w:val="24"/>
        </w:rPr>
      </w:pPr>
      <w:r w:rsidRPr="004A7FA1">
        <w:rPr>
          <w:rFonts w:ascii="Times New Roman" w:hAnsi="Times New Roman" w:cs="Times New Roman"/>
          <w:b/>
          <w:bCs/>
          <w:sz w:val="24"/>
          <w:szCs w:val="24"/>
        </w:rPr>
        <w:t>IV.4.1.1. Organigramme :</w:t>
      </w:r>
    </w:p>
    <w:p w:rsidR="00E35753" w:rsidRDefault="00E35753" w:rsidP="00E35753">
      <w:pPr>
        <w:autoSpaceDE w:val="0"/>
        <w:autoSpaceDN w:val="0"/>
        <w:adjustRightInd w:val="0"/>
        <w:spacing w:after="0" w:line="360" w:lineRule="auto"/>
        <w:rPr>
          <w:rFonts w:ascii="Times New Roman" w:hAnsi="Times New Roman" w:cs="Times New Roman"/>
          <w:b/>
          <w:bCs/>
          <w:sz w:val="24"/>
          <w:szCs w:val="24"/>
        </w:rPr>
      </w:pPr>
    </w:p>
    <w:p w:rsidR="00A60F2C" w:rsidRDefault="00A60F2C" w:rsidP="001D2305">
      <w:pPr>
        <w:autoSpaceDE w:val="0"/>
        <w:autoSpaceDN w:val="0"/>
        <w:adjustRightInd w:val="0"/>
        <w:spacing w:after="0"/>
        <w:rPr>
          <w:rFonts w:ascii="Times New Roman" w:hAnsi="Times New Roman" w:cs="Times New Roman"/>
          <w:sz w:val="24"/>
          <w:szCs w:val="24"/>
        </w:rPr>
      </w:pPr>
    </w:p>
    <w:p w:rsidR="004A7FA1" w:rsidRDefault="007D17E1" w:rsidP="00A315D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fr-FR"/>
        </w:rPr>
        <w:pict>
          <v:shape id="_x0000_s1044" type="#_x0000_t13" style="position:absolute;margin-left:86.3pt;margin-top:204.9pt;width:20.05pt;height:7.15pt;z-index:251674624"/>
        </w:pict>
      </w:r>
      <w:r>
        <w:rPr>
          <w:rFonts w:ascii="Times New Roman" w:hAnsi="Times New Roman" w:cs="Times New Roman"/>
          <w:noProof/>
          <w:sz w:val="24"/>
          <w:szCs w:val="24"/>
          <w:lang w:eastAsia="fr-FR"/>
        </w:rPr>
        <w:pict>
          <v:roundrect id="_x0000_s1043" style="position:absolute;margin-left:-2.65pt;margin-top:181.35pt;width:88.95pt;height:54.5pt;z-index:251673600" arcsize="10923f">
            <v:textbox>
              <w:txbxContent>
                <w:p w:rsidR="00223527" w:rsidRDefault="00223527">
                  <w:r>
                    <w:t xml:space="preserve">Appel inséré dans la file d’attente </w:t>
                  </w:r>
                </w:p>
              </w:txbxContent>
            </v:textbox>
          </v:roundrect>
        </w:pict>
      </w:r>
      <w:r>
        <w:rPr>
          <w:rFonts w:ascii="Times New Roman" w:hAnsi="Times New Roman" w:cs="Times New Roman"/>
          <w:noProof/>
          <w:sz w:val="24"/>
          <w:szCs w:val="24"/>
          <w:lang w:eastAsia="fr-FR"/>
        </w:rPr>
        <w:pict>
          <v:shape id="_x0000_s1042" type="#_x0000_t67" style="position:absolute;margin-left:39.35pt;margin-top:154.45pt;width:7.15pt;height:26.9pt;z-index:251672576">
            <v:textbox style="layout-flow:vertical-ideographic"/>
          </v:shape>
        </w:pict>
      </w:r>
      <w:r>
        <w:rPr>
          <w:rFonts w:ascii="Times New Roman" w:hAnsi="Times New Roman" w:cs="Times New Roman"/>
          <w:noProof/>
          <w:sz w:val="24"/>
          <w:szCs w:val="24"/>
          <w:lang w:eastAsia="fr-FR"/>
        </w:rPr>
        <w:pict>
          <v:shape id="_x0000_s1041" type="#_x0000_t4" style="position:absolute;margin-left:5.9pt;margin-top:88.1pt;width:73.5pt;height:66.35pt;z-index:251671552">
            <v:textbox>
              <w:txbxContent>
                <w:p w:rsidR="00223527" w:rsidRDefault="00223527">
                  <w:r>
                    <w:t>Canal libre ?</w:t>
                  </w:r>
                </w:p>
              </w:txbxContent>
            </v:textbox>
          </v:shape>
        </w:pict>
      </w:r>
      <w:r>
        <w:rPr>
          <w:rFonts w:ascii="Times New Roman" w:hAnsi="Times New Roman" w:cs="Times New Roman"/>
          <w:noProof/>
          <w:sz w:val="24"/>
          <w:szCs w:val="24"/>
          <w:lang w:eastAsia="fr-FR"/>
        </w:rPr>
        <w:pict>
          <v:shape id="_x0000_s1040" type="#_x0000_t67" style="position:absolute;margin-left:39.35pt;margin-top:53.65pt;width:7.15pt;height:34.45pt;z-index:251670528">
            <v:textbox style="layout-flow:vertical-ideographic"/>
          </v:shape>
        </w:pict>
      </w:r>
      <w:r>
        <w:rPr>
          <w:rFonts w:ascii="Times New Roman" w:hAnsi="Times New Roman" w:cs="Times New Roman"/>
          <w:noProof/>
          <w:sz w:val="24"/>
          <w:szCs w:val="24"/>
          <w:lang w:eastAsia="fr-FR"/>
        </w:rPr>
        <w:pict>
          <v:roundrect id="_x0000_s1039" style="position:absolute;margin-left:.5pt;margin-top:3.55pt;width:82.65pt;height:50.1pt;z-index:251669504" arcsize="10923f">
            <v:textbox>
              <w:txbxContent>
                <w:p w:rsidR="00223527" w:rsidRDefault="00223527">
                  <w:r>
                    <w:t xml:space="preserve">Requête de Handover </w:t>
                  </w:r>
                </w:p>
              </w:txbxContent>
            </v:textbox>
          </v:roundrect>
        </w:pict>
      </w:r>
      <w:r w:rsidR="00A60F2C">
        <w:rPr>
          <w:rFonts w:ascii="Times New Roman" w:hAnsi="Times New Roman" w:cs="Times New Roman"/>
          <w:sz w:val="24"/>
          <w:szCs w:val="24"/>
        </w:rPr>
        <w:t xml:space="preserve">                                </w:t>
      </w:r>
    </w:p>
    <w:p w:rsidR="00A60F2C" w:rsidRDefault="00A60F2C" w:rsidP="00A315D4">
      <w:pPr>
        <w:autoSpaceDE w:val="0"/>
        <w:autoSpaceDN w:val="0"/>
        <w:adjustRightInd w:val="0"/>
        <w:spacing w:after="0" w:line="240" w:lineRule="auto"/>
        <w:rPr>
          <w:rFonts w:ascii="Times New Roman" w:hAnsi="Times New Roman" w:cs="Times New Roman"/>
          <w:sz w:val="24"/>
          <w:szCs w:val="24"/>
        </w:rPr>
      </w:pPr>
    </w:p>
    <w:p w:rsidR="00A60F2C" w:rsidRDefault="00A60F2C" w:rsidP="00A315D4">
      <w:pPr>
        <w:autoSpaceDE w:val="0"/>
        <w:autoSpaceDN w:val="0"/>
        <w:adjustRightInd w:val="0"/>
        <w:spacing w:after="0" w:line="240" w:lineRule="auto"/>
        <w:rPr>
          <w:rFonts w:ascii="Times New Roman" w:hAnsi="Times New Roman" w:cs="Times New Roman"/>
          <w:sz w:val="24"/>
          <w:szCs w:val="24"/>
        </w:rPr>
      </w:pPr>
    </w:p>
    <w:p w:rsidR="00A60F2C" w:rsidRDefault="00A60F2C" w:rsidP="00A315D4">
      <w:pPr>
        <w:autoSpaceDE w:val="0"/>
        <w:autoSpaceDN w:val="0"/>
        <w:adjustRightInd w:val="0"/>
        <w:spacing w:after="0" w:line="240" w:lineRule="auto"/>
        <w:rPr>
          <w:rFonts w:ascii="Times New Roman" w:hAnsi="Times New Roman" w:cs="Times New Roman"/>
          <w:sz w:val="24"/>
          <w:szCs w:val="24"/>
        </w:rPr>
      </w:pPr>
    </w:p>
    <w:p w:rsidR="00A60F2C" w:rsidRDefault="00A60F2C" w:rsidP="00A315D4">
      <w:pPr>
        <w:autoSpaceDE w:val="0"/>
        <w:autoSpaceDN w:val="0"/>
        <w:adjustRightInd w:val="0"/>
        <w:spacing w:after="0" w:line="240" w:lineRule="auto"/>
        <w:rPr>
          <w:rFonts w:ascii="Times New Roman" w:hAnsi="Times New Roman" w:cs="Times New Roman"/>
          <w:sz w:val="24"/>
          <w:szCs w:val="24"/>
        </w:rPr>
      </w:pPr>
    </w:p>
    <w:p w:rsidR="00A60F2C" w:rsidRDefault="00A60F2C" w:rsidP="00A315D4">
      <w:pPr>
        <w:autoSpaceDE w:val="0"/>
        <w:autoSpaceDN w:val="0"/>
        <w:adjustRightInd w:val="0"/>
        <w:spacing w:after="0" w:line="240" w:lineRule="auto"/>
        <w:rPr>
          <w:rFonts w:ascii="Times New Roman" w:hAnsi="Times New Roman" w:cs="Times New Roman"/>
          <w:sz w:val="24"/>
          <w:szCs w:val="24"/>
        </w:rPr>
      </w:pPr>
    </w:p>
    <w:p w:rsidR="00A60F2C" w:rsidRDefault="00A60F2C" w:rsidP="001D2305">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                            </w:t>
      </w:r>
    </w:p>
    <w:p w:rsidR="00A60F2C" w:rsidRDefault="007D17E1" w:rsidP="00A315D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fr-FR"/>
        </w:rPr>
        <w:pict>
          <v:roundrect id="_x0000_s1046" style="position:absolute;margin-left:146.35pt;margin-top:7.7pt;width:77.65pt;height:35.7pt;z-index:251676672" arcsize="10923f">
            <v:textbox>
              <w:txbxContent>
                <w:p w:rsidR="00223527" w:rsidRDefault="00223527">
                  <w:r>
                    <w:t xml:space="preserve">Canal alloué </w:t>
                  </w:r>
                </w:p>
              </w:txbxContent>
            </v:textbox>
          </v:roundrect>
        </w:pict>
      </w:r>
      <w:r>
        <w:rPr>
          <w:rFonts w:ascii="Times New Roman" w:hAnsi="Times New Roman" w:cs="Times New Roman"/>
          <w:noProof/>
          <w:sz w:val="24"/>
          <w:szCs w:val="24"/>
          <w:lang w:eastAsia="fr-FR"/>
        </w:rPr>
        <w:pict>
          <v:roundrect id="_x0000_s1052" style="position:absolute;margin-left:244.05pt;margin-top:4.5pt;width:101.4pt;height:38.9pt;z-index:251682816" arcsize="10923f">
            <v:textbox>
              <w:txbxContent>
                <w:p w:rsidR="00A60F2C" w:rsidRDefault="00A60F2C">
                  <w:r>
                    <w:t xml:space="preserve">Appel en progression </w:t>
                  </w:r>
                </w:p>
              </w:txbxContent>
            </v:textbox>
          </v:roundrect>
        </w:pict>
      </w:r>
      <w:r>
        <w:rPr>
          <w:rFonts w:ascii="Times New Roman" w:hAnsi="Times New Roman" w:cs="Times New Roman"/>
          <w:noProof/>
          <w:sz w:val="24"/>
          <w:szCs w:val="24"/>
          <w:lang w:eastAsia="fr-FR"/>
        </w:rPr>
        <w:pict>
          <v:roundrect id="_x0000_s1054" style="position:absolute;margin-left:372.4pt;margin-top:4.5pt;width:82.6pt;height:38.9pt;z-index:251684864" arcsize="10923f">
            <v:textbox>
              <w:txbxContent>
                <w:p w:rsidR="00A60F2C" w:rsidRDefault="00A60F2C">
                  <w:r>
                    <w:t xml:space="preserve">Canal libéré </w:t>
                  </w:r>
                </w:p>
              </w:txbxContent>
            </v:textbox>
          </v:roundrect>
        </w:pict>
      </w:r>
      <w:r w:rsidR="00A60F2C">
        <w:rPr>
          <w:rFonts w:ascii="Times New Roman" w:hAnsi="Times New Roman" w:cs="Times New Roman"/>
          <w:sz w:val="24"/>
          <w:szCs w:val="24"/>
        </w:rPr>
        <w:t xml:space="preserve">                               Oui</w:t>
      </w:r>
    </w:p>
    <w:p w:rsidR="00A60F2C" w:rsidRDefault="007D17E1" w:rsidP="00A315D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fr-FR"/>
        </w:rPr>
        <w:pict>
          <v:shape id="_x0000_s1045" type="#_x0000_t13" style="position:absolute;margin-left:79.4pt;margin-top:7.75pt;width:66.95pt;height:7.15pt;z-index:251675648"/>
        </w:pict>
      </w:r>
      <w:r>
        <w:rPr>
          <w:rFonts w:ascii="Times New Roman" w:hAnsi="Times New Roman" w:cs="Times New Roman"/>
          <w:noProof/>
          <w:sz w:val="24"/>
          <w:szCs w:val="24"/>
          <w:lang w:eastAsia="fr-FR"/>
        </w:rPr>
        <w:pict>
          <v:shape id="_x0000_s1051" type="#_x0000_t13" style="position:absolute;margin-left:224pt;margin-top:7.75pt;width:20.05pt;height:7.15pt;z-index:251681792"/>
        </w:pict>
      </w:r>
      <w:r>
        <w:rPr>
          <w:rFonts w:ascii="Times New Roman" w:hAnsi="Times New Roman" w:cs="Times New Roman"/>
          <w:noProof/>
          <w:sz w:val="24"/>
          <w:szCs w:val="24"/>
          <w:lang w:eastAsia="fr-FR"/>
        </w:rPr>
        <w:pict>
          <v:shape id="_x0000_s1053" type="#_x0000_t13" style="position:absolute;margin-left:345.45pt;margin-top:7.75pt;width:26.95pt;height:7.15pt;z-index:251683840"/>
        </w:pict>
      </w:r>
    </w:p>
    <w:p w:rsidR="00A60F2C" w:rsidRDefault="00A60F2C" w:rsidP="00A315D4">
      <w:pPr>
        <w:autoSpaceDE w:val="0"/>
        <w:autoSpaceDN w:val="0"/>
        <w:adjustRightInd w:val="0"/>
        <w:spacing w:after="0" w:line="240" w:lineRule="auto"/>
        <w:rPr>
          <w:rFonts w:ascii="Times New Roman" w:hAnsi="Times New Roman" w:cs="Times New Roman"/>
          <w:sz w:val="24"/>
          <w:szCs w:val="24"/>
        </w:rPr>
      </w:pPr>
    </w:p>
    <w:p w:rsidR="00A60F2C" w:rsidRDefault="007D17E1" w:rsidP="00A315D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fr-FR"/>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47" type="#_x0000_t68" style="position:absolute;margin-left:183.1pt;margin-top:2pt;width:7.15pt;height:18.85pt;z-index:251677696">
            <v:textbox style="layout-flow:vertical-ideographic"/>
          </v:shape>
        </w:pict>
      </w:r>
    </w:p>
    <w:p w:rsidR="00A60F2C" w:rsidRDefault="007D17E1" w:rsidP="00A315D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fr-FR"/>
        </w:rPr>
        <w:pict>
          <v:shape id="_x0000_s1048" type="#_x0000_t4" style="position:absolute;margin-left:106.35pt;margin-top:2.65pt;width:159pt;height:107.05pt;z-index:251678720">
            <v:textbox>
              <w:txbxContent>
                <w:p w:rsidR="00223527" w:rsidRDefault="00246C2A">
                  <w:r>
                    <w:t xml:space="preserve">Y </w:t>
                  </w:r>
                  <w:r w:rsidR="00223527">
                    <w:t>a-t-il un canal libre avant la fin de l’appel ?</w:t>
                  </w:r>
                </w:p>
              </w:txbxContent>
            </v:textbox>
          </v:shape>
        </w:pict>
      </w:r>
      <w:r w:rsidR="00A60F2C">
        <w:rPr>
          <w:rFonts w:ascii="Times New Roman" w:hAnsi="Times New Roman" w:cs="Times New Roman"/>
          <w:sz w:val="24"/>
          <w:szCs w:val="24"/>
        </w:rPr>
        <w:t xml:space="preserve">    Non                                       Oui</w:t>
      </w:r>
    </w:p>
    <w:p w:rsidR="00A60F2C" w:rsidRDefault="00A60F2C" w:rsidP="00FD05FA">
      <w:pPr>
        <w:autoSpaceDE w:val="0"/>
        <w:autoSpaceDN w:val="0"/>
        <w:adjustRightInd w:val="0"/>
        <w:spacing w:after="0"/>
        <w:rPr>
          <w:rFonts w:ascii="Times New Roman" w:hAnsi="Times New Roman" w:cs="Times New Roman"/>
          <w:sz w:val="24"/>
          <w:szCs w:val="24"/>
        </w:rPr>
      </w:pPr>
    </w:p>
    <w:p w:rsidR="00A60F2C" w:rsidRDefault="007D17E1" w:rsidP="00A315D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fr-FR"/>
        </w:rPr>
        <w:pict>
          <v:roundrect id="_x0000_s1050" style="position:absolute;margin-left:336.1pt;margin-top:5.7pt;width:156.55pt;height:41.95pt;z-index:251680768" arcsize="10923f">
            <v:textbox>
              <w:txbxContent>
                <w:p w:rsidR="00223527" w:rsidRDefault="00223527">
                  <w:r>
                    <w:t xml:space="preserve">Terminaison forcée de l’appel </w:t>
                  </w:r>
                </w:p>
              </w:txbxContent>
            </v:textbox>
          </v:roundrect>
        </w:pict>
      </w:r>
      <w:r w:rsidR="00A60F2C">
        <w:rPr>
          <w:rFonts w:ascii="Times New Roman" w:hAnsi="Times New Roman" w:cs="Times New Roman"/>
          <w:sz w:val="24"/>
          <w:szCs w:val="24"/>
        </w:rPr>
        <w:t xml:space="preserve">                                                                                         Non</w:t>
      </w:r>
    </w:p>
    <w:p w:rsidR="00A60F2C" w:rsidRDefault="007D17E1" w:rsidP="00A315D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fr-FR"/>
        </w:rPr>
        <w:pict>
          <v:shape id="_x0000_s1049" type="#_x0000_t13" style="position:absolute;margin-left:264.75pt;margin-top:6.95pt;width:71.35pt;height:11.9pt;z-index:251679744"/>
        </w:pict>
      </w:r>
    </w:p>
    <w:p w:rsidR="006028C2" w:rsidRDefault="006028C2" w:rsidP="00A315D4">
      <w:pPr>
        <w:autoSpaceDE w:val="0"/>
        <w:autoSpaceDN w:val="0"/>
        <w:adjustRightInd w:val="0"/>
        <w:spacing w:after="0" w:line="240" w:lineRule="auto"/>
        <w:rPr>
          <w:rFonts w:ascii="Times New Roman" w:hAnsi="Times New Roman" w:cs="Times New Roman"/>
          <w:sz w:val="24"/>
          <w:szCs w:val="24"/>
        </w:rPr>
      </w:pPr>
    </w:p>
    <w:p w:rsidR="006028C2" w:rsidRDefault="006028C2" w:rsidP="00A315D4">
      <w:pPr>
        <w:autoSpaceDE w:val="0"/>
        <w:autoSpaceDN w:val="0"/>
        <w:adjustRightInd w:val="0"/>
        <w:spacing w:after="0" w:line="240" w:lineRule="auto"/>
        <w:rPr>
          <w:rFonts w:ascii="Times New Roman" w:hAnsi="Times New Roman" w:cs="Times New Roman"/>
          <w:sz w:val="24"/>
          <w:szCs w:val="24"/>
        </w:rPr>
      </w:pPr>
    </w:p>
    <w:p w:rsidR="006028C2" w:rsidRDefault="006028C2" w:rsidP="00A315D4">
      <w:pPr>
        <w:autoSpaceDE w:val="0"/>
        <w:autoSpaceDN w:val="0"/>
        <w:adjustRightInd w:val="0"/>
        <w:spacing w:after="0" w:line="240" w:lineRule="auto"/>
        <w:rPr>
          <w:rFonts w:ascii="Times New Roman" w:hAnsi="Times New Roman" w:cs="Times New Roman"/>
          <w:sz w:val="24"/>
          <w:szCs w:val="24"/>
        </w:rPr>
      </w:pPr>
    </w:p>
    <w:p w:rsidR="006028C2" w:rsidRDefault="006028C2" w:rsidP="00A315D4">
      <w:pPr>
        <w:autoSpaceDE w:val="0"/>
        <w:autoSpaceDN w:val="0"/>
        <w:adjustRightInd w:val="0"/>
        <w:spacing w:after="0" w:line="240" w:lineRule="auto"/>
        <w:rPr>
          <w:rFonts w:ascii="Times New Roman" w:hAnsi="Times New Roman" w:cs="Times New Roman"/>
          <w:sz w:val="24"/>
          <w:szCs w:val="24"/>
        </w:rPr>
      </w:pPr>
    </w:p>
    <w:p w:rsidR="00E35753" w:rsidRDefault="00E35753" w:rsidP="00A315D4">
      <w:pPr>
        <w:autoSpaceDE w:val="0"/>
        <w:autoSpaceDN w:val="0"/>
        <w:adjustRightInd w:val="0"/>
        <w:spacing w:after="0" w:line="240" w:lineRule="auto"/>
        <w:rPr>
          <w:rFonts w:ascii="Times New Roman" w:hAnsi="Times New Roman" w:cs="Times New Roman"/>
          <w:sz w:val="24"/>
          <w:szCs w:val="24"/>
        </w:rPr>
      </w:pPr>
    </w:p>
    <w:p w:rsidR="00E35753" w:rsidRDefault="00E35753" w:rsidP="00A315D4">
      <w:pPr>
        <w:autoSpaceDE w:val="0"/>
        <w:autoSpaceDN w:val="0"/>
        <w:adjustRightInd w:val="0"/>
        <w:spacing w:after="0" w:line="240" w:lineRule="auto"/>
        <w:rPr>
          <w:rFonts w:ascii="Times New Roman" w:hAnsi="Times New Roman" w:cs="Times New Roman"/>
          <w:sz w:val="24"/>
          <w:szCs w:val="24"/>
        </w:rPr>
      </w:pPr>
    </w:p>
    <w:p w:rsidR="00E35753" w:rsidRDefault="00E35753" w:rsidP="00A315D4">
      <w:pPr>
        <w:autoSpaceDE w:val="0"/>
        <w:autoSpaceDN w:val="0"/>
        <w:adjustRightInd w:val="0"/>
        <w:spacing w:after="0" w:line="240" w:lineRule="auto"/>
        <w:rPr>
          <w:rFonts w:ascii="Times New Roman" w:hAnsi="Times New Roman" w:cs="Times New Roman"/>
          <w:sz w:val="24"/>
          <w:szCs w:val="24"/>
        </w:rPr>
      </w:pPr>
    </w:p>
    <w:p w:rsidR="00E35753" w:rsidRDefault="00E35753" w:rsidP="00A315D4">
      <w:pPr>
        <w:autoSpaceDE w:val="0"/>
        <w:autoSpaceDN w:val="0"/>
        <w:adjustRightInd w:val="0"/>
        <w:spacing w:after="0" w:line="240" w:lineRule="auto"/>
        <w:rPr>
          <w:rFonts w:ascii="Times New Roman" w:hAnsi="Times New Roman" w:cs="Times New Roman"/>
          <w:sz w:val="24"/>
          <w:szCs w:val="24"/>
        </w:rPr>
      </w:pPr>
    </w:p>
    <w:p w:rsidR="00E35753" w:rsidRDefault="00E35753" w:rsidP="00A315D4">
      <w:pPr>
        <w:autoSpaceDE w:val="0"/>
        <w:autoSpaceDN w:val="0"/>
        <w:adjustRightInd w:val="0"/>
        <w:spacing w:after="0" w:line="240" w:lineRule="auto"/>
        <w:rPr>
          <w:rFonts w:ascii="Times New Roman" w:hAnsi="Times New Roman" w:cs="Times New Roman"/>
          <w:sz w:val="24"/>
          <w:szCs w:val="24"/>
        </w:rPr>
      </w:pPr>
    </w:p>
    <w:p w:rsidR="00E35753" w:rsidRDefault="007D17E1" w:rsidP="00E35753">
      <w:pPr>
        <w:autoSpaceDE w:val="0"/>
        <w:autoSpaceDN w:val="0"/>
        <w:adjustRightInd w:val="0"/>
        <w:spacing w:after="0"/>
        <w:rPr>
          <w:rFonts w:ascii="Times New Roman" w:hAnsi="Times New Roman" w:cs="Times New Roman"/>
          <w:sz w:val="24"/>
          <w:szCs w:val="24"/>
        </w:rPr>
      </w:pPr>
      <w:r>
        <w:rPr>
          <w:rFonts w:ascii="Times New Roman" w:hAnsi="Times New Roman" w:cs="Times New Roman"/>
          <w:noProof/>
          <w:sz w:val="24"/>
          <w:szCs w:val="24"/>
          <w:lang w:eastAsia="fr-FR"/>
        </w:rPr>
        <w:pict>
          <v:roundrect id="_x0000_s1062" style="position:absolute;margin-left:142.65pt;margin-top:102.6pt;width:159pt;height:43.85pt;z-index:251692032" arcsize="10923f">
            <v:textbox>
              <w:txbxContent>
                <w:p w:rsidR="006028C2" w:rsidRDefault="00246C2A">
                  <w:r>
                    <w:t>Canal a</w:t>
                  </w:r>
                  <w:r w:rsidR="006028C2">
                    <w:t xml:space="preserve">lloué à la requête suivante dans la queue  </w:t>
                  </w:r>
                </w:p>
              </w:txbxContent>
            </v:textbox>
          </v:roundrect>
        </w:pict>
      </w:r>
      <w:r>
        <w:rPr>
          <w:rFonts w:ascii="Times New Roman" w:hAnsi="Times New Roman" w:cs="Times New Roman"/>
          <w:noProof/>
          <w:sz w:val="24"/>
          <w:szCs w:val="24"/>
          <w:lang w:eastAsia="fr-FR"/>
        </w:rPr>
        <w:pict>
          <v:shape id="_x0000_s1061" type="#_x0000_t13" style="position:absolute;margin-left:83.15pt;margin-top:118.25pt;width:59.5pt;height:14.4pt;z-index:251691008"/>
        </w:pict>
      </w:r>
      <w:r>
        <w:rPr>
          <w:rFonts w:ascii="Times New Roman" w:hAnsi="Times New Roman" w:cs="Times New Roman"/>
          <w:noProof/>
          <w:sz w:val="24"/>
          <w:szCs w:val="24"/>
          <w:lang w:eastAsia="fr-FR"/>
        </w:rPr>
        <w:pict>
          <v:roundrect id="_x0000_s1060" style="position:absolute;margin-left:-2.65pt;margin-top:203.4pt;width:103.35pt;height:49.45pt;z-index:251689984" arcsize="10923f">
            <v:textbox>
              <w:txbxContent>
                <w:p w:rsidR="006028C2" w:rsidRDefault="006028C2">
                  <w:r>
                    <w:t xml:space="preserve">Canal idle </w:t>
                  </w:r>
                </w:p>
              </w:txbxContent>
            </v:textbox>
          </v:roundrect>
        </w:pict>
      </w:r>
      <w:r>
        <w:rPr>
          <w:rFonts w:ascii="Times New Roman" w:hAnsi="Times New Roman" w:cs="Times New Roman"/>
          <w:noProof/>
          <w:sz w:val="24"/>
          <w:szCs w:val="24"/>
          <w:lang w:eastAsia="fr-FR"/>
        </w:rPr>
        <w:pict>
          <v:shape id="_x0000_s1059" type="#_x0000_t67" style="position:absolute;margin-left:39.35pt;margin-top:157.1pt;width:7.15pt;height:46.3pt;z-index:251688960">
            <v:textbox style="layout-flow:vertical-ideographic"/>
          </v:shape>
        </w:pict>
      </w:r>
      <w:r>
        <w:rPr>
          <w:rFonts w:ascii="Times New Roman" w:hAnsi="Times New Roman" w:cs="Times New Roman"/>
          <w:noProof/>
          <w:sz w:val="24"/>
          <w:szCs w:val="24"/>
          <w:lang w:eastAsia="fr-FR"/>
        </w:rPr>
        <w:pict>
          <v:shape id="_x0000_s1058" type="#_x0000_t4" style="position:absolute;margin-left:.5pt;margin-top:91.35pt;width:82.65pt;height:65.75pt;z-index:251687936">
            <v:textbox>
              <w:txbxContent>
                <w:p w:rsidR="006028C2" w:rsidRDefault="006028C2">
                  <w:r>
                    <w:t xml:space="preserve">Queue vide ? </w:t>
                  </w:r>
                </w:p>
              </w:txbxContent>
            </v:textbox>
          </v:shape>
        </w:pict>
      </w:r>
      <w:r>
        <w:rPr>
          <w:rFonts w:ascii="Times New Roman" w:hAnsi="Times New Roman" w:cs="Times New Roman"/>
          <w:noProof/>
          <w:sz w:val="24"/>
          <w:szCs w:val="24"/>
          <w:lang w:eastAsia="fr-FR"/>
        </w:rPr>
        <w:pict>
          <v:shape id="_x0000_s1057" type="#_x0000_t67" style="position:absolute;margin-left:39.35pt;margin-top:53.8pt;width:7.15pt;height:37.55pt;z-index:251686912">
            <v:textbox style="layout-flow:vertical-ideographic"/>
          </v:shape>
        </w:pict>
      </w:r>
      <w:r>
        <w:rPr>
          <w:rFonts w:ascii="Times New Roman" w:hAnsi="Times New Roman" w:cs="Times New Roman"/>
          <w:noProof/>
          <w:sz w:val="24"/>
          <w:szCs w:val="24"/>
          <w:lang w:eastAsia="fr-FR"/>
        </w:rPr>
        <w:pict>
          <v:roundrect id="_x0000_s1056" style="position:absolute;margin-left:.5pt;margin-top:6.8pt;width:90.2pt;height:47pt;z-index:251685888" arcsize="10923f">
            <v:textbox>
              <w:txbxContent>
                <w:p w:rsidR="006028C2" w:rsidRDefault="006028C2">
                  <w:r>
                    <w:t xml:space="preserve">Canal libéré </w:t>
                  </w:r>
                </w:p>
              </w:txbxContent>
            </v:textbox>
          </v:roundrect>
        </w:pict>
      </w:r>
    </w:p>
    <w:p w:rsidR="006028C2" w:rsidRDefault="00A60F2C" w:rsidP="00E35753">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
    <w:p w:rsidR="006028C2" w:rsidRDefault="006028C2" w:rsidP="001D2305">
      <w:pPr>
        <w:autoSpaceDE w:val="0"/>
        <w:autoSpaceDN w:val="0"/>
        <w:adjustRightInd w:val="0"/>
        <w:spacing w:after="0"/>
        <w:rPr>
          <w:rFonts w:ascii="Times New Roman" w:hAnsi="Times New Roman" w:cs="Times New Roman"/>
          <w:sz w:val="24"/>
          <w:szCs w:val="24"/>
        </w:rPr>
      </w:pPr>
    </w:p>
    <w:p w:rsidR="006028C2" w:rsidRDefault="006028C2" w:rsidP="00A315D4">
      <w:pPr>
        <w:autoSpaceDE w:val="0"/>
        <w:autoSpaceDN w:val="0"/>
        <w:adjustRightInd w:val="0"/>
        <w:spacing w:after="0" w:line="240" w:lineRule="auto"/>
        <w:rPr>
          <w:rFonts w:ascii="Times New Roman" w:hAnsi="Times New Roman" w:cs="Times New Roman"/>
          <w:sz w:val="24"/>
          <w:szCs w:val="24"/>
        </w:rPr>
      </w:pPr>
    </w:p>
    <w:p w:rsidR="006028C2" w:rsidRDefault="006028C2" w:rsidP="00A315D4">
      <w:pPr>
        <w:autoSpaceDE w:val="0"/>
        <w:autoSpaceDN w:val="0"/>
        <w:adjustRightInd w:val="0"/>
        <w:spacing w:after="0" w:line="240" w:lineRule="auto"/>
        <w:rPr>
          <w:rFonts w:ascii="Times New Roman" w:hAnsi="Times New Roman" w:cs="Times New Roman"/>
          <w:sz w:val="24"/>
          <w:szCs w:val="24"/>
        </w:rPr>
      </w:pPr>
    </w:p>
    <w:p w:rsidR="006028C2" w:rsidRDefault="006028C2" w:rsidP="00A315D4">
      <w:pPr>
        <w:autoSpaceDE w:val="0"/>
        <w:autoSpaceDN w:val="0"/>
        <w:adjustRightInd w:val="0"/>
        <w:spacing w:after="0" w:line="240" w:lineRule="auto"/>
        <w:rPr>
          <w:rFonts w:ascii="Times New Roman" w:hAnsi="Times New Roman" w:cs="Times New Roman"/>
          <w:sz w:val="24"/>
          <w:szCs w:val="24"/>
        </w:rPr>
      </w:pPr>
    </w:p>
    <w:p w:rsidR="006028C2" w:rsidRDefault="006028C2" w:rsidP="006028C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Non</w:t>
      </w:r>
      <w:r w:rsidR="00A60F2C">
        <w:rPr>
          <w:rFonts w:ascii="Times New Roman" w:hAnsi="Times New Roman" w:cs="Times New Roman"/>
          <w:sz w:val="24"/>
          <w:szCs w:val="24"/>
        </w:rPr>
        <w:t xml:space="preserve">  </w:t>
      </w:r>
    </w:p>
    <w:p w:rsidR="006028C2" w:rsidRDefault="006028C2" w:rsidP="006028C2">
      <w:pPr>
        <w:autoSpaceDE w:val="0"/>
        <w:autoSpaceDN w:val="0"/>
        <w:adjustRightInd w:val="0"/>
        <w:spacing w:after="0" w:line="240" w:lineRule="auto"/>
        <w:rPr>
          <w:rFonts w:ascii="Times New Roman" w:hAnsi="Times New Roman" w:cs="Times New Roman"/>
          <w:sz w:val="24"/>
          <w:szCs w:val="24"/>
        </w:rPr>
      </w:pPr>
    </w:p>
    <w:p w:rsidR="006028C2" w:rsidRDefault="006028C2" w:rsidP="006028C2">
      <w:pPr>
        <w:autoSpaceDE w:val="0"/>
        <w:autoSpaceDN w:val="0"/>
        <w:adjustRightInd w:val="0"/>
        <w:spacing w:after="0" w:line="240" w:lineRule="auto"/>
        <w:rPr>
          <w:rFonts w:ascii="Times New Roman" w:hAnsi="Times New Roman" w:cs="Times New Roman"/>
          <w:sz w:val="24"/>
          <w:szCs w:val="24"/>
        </w:rPr>
      </w:pPr>
    </w:p>
    <w:p w:rsidR="006028C2" w:rsidRDefault="006028C2" w:rsidP="00FD05FA">
      <w:pPr>
        <w:autoSpaceDE w:val="0"/>
        <w:autoSpaceDN w:val="0"/>
        <w:adjustRightInd w:val="0"/>
        <w:spacing w:after="0"/>
        <w:rPr>
          <w:rFonts w:ascii="Times New Roman" w:hAnsi="Times New Roman" w:cs="Times New Roman"/>
          <w:sz w:val="24"/>
          <w:szCs w:val="24"/>
        </w:rPr>
      </w:pPr>
    </w:p>
    <w:p w:rsidR="006028C2" w:rsidRDefault="006028C2" w:rsidP="006028C2">
      <w:pPr>
        <w:autoSpaceDE w:val="0"/>
        <w:autoSpaceDN w:val="0"/>
        <w:adjustRightInd w:val="0"/>
        <w:spacing w:after="0" w:line="240" w:lineRule="auto"/>
        <w:rPr>
          <w:rFonts w:ascii="Times New Roman" w:hAnsi="Times New Roman" w:cs="Times New Roman"/>
          <w:sz w:val="24"/>
          <w:szCs w:val="24"/>
        </w:rPr>
      </w:pPr>
    </w:p>
    <w:p w:rsidR="001D2305" w:rsidRDefault="006028C2" w:rsidP="006028C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Oui</w:t>
      </w:r>
      <w:r w:rsidR="00A60F2C">
        <w:rPr>
          <w:rFonts w:ascii="Times New Roman" w:hAnsi="Times New Roman" w:cs="Times New Roman"/>
          <w:sz w:val="24"/>
          <w:szCs w:val="24"/>
        </w:rPr>
        <w:t xml:space="preserve">                     </w:t>
      </w:r>
    </w:p>
    <w:p w:rsidR="001D2305" w:rsidRDefault="001D2305" w:rsidP="006028C2">
      <w:pPr>
        <w:autoSpaceDE w:val="0"/>
        <w:autoSpaceDN w:val="0"/>
        <w:adjustRightInd w:val="0"/>
        <w:spacing w:after="0" w:line="240" w:lineRule="auto"/>
        <w:rPr>
          <w:rFonts w:ascii="Times New Roman" w:hAnsi="Times New Roman" w:cs="Times New Roman"/>
          <w:sz w:val="24"/>
          <w:szCs w:val="24"/>
        </w:rPr>
      </w:pPr>
    </w:p>
    <w:p w:rsidR="001D2305" w:rsidRDefault="001D2305" w:rsidP="006028C2">
      <w:pPr>
        <w:autoSpaceDE w:val="0"/>
        <w:autoSpaceDN w:val="0"/>
        <w:adjustRightInd w:val="0"/>
        <w:spacing w:after="0" w:line="240" w:lineRule="auto"/>
        <w:rPr>
          <w:rFonts w:ascii="Times New Roman" w:hAnsi="Times New Roman" w:cs="Times New Roman"/>
          <w:sz w:val="24"/>
          <w:szCs w:val="24"/>
        </w:rPr>
      </w:pPr>
    </w:p>
    <w:p w:rsidR="001D2305" w:rsidRDefault="001D2305" w:rsidP="006028C2">
      <w:pPr>
        <w:autoSpaceDE w:val="0"/>
        <w:autoSpaceDN w:val="0"/>
        <w:adjustRightInd w:val="0"/>
        <w:spacing w:after="0" w:line="240" w:lineRule="auto"/>
        <w:rPr>
          <w:rFonts w:ascii="Times New Roman" w:hAnsi="Times New Roman" w:cs="Times New Roman"/>
          <w:sz w:val="24"/>
          <w:szCs w:val="24"/>
        </w:rPr>
      </w:pPr>
    </w:p>
    <w:p w:rsidR="001D2305" w:rsidRDefault="001D2305" w:rsidP="006028C2">
      <w:pPr>
        <w:autoSpaceDE w:val="0"/>
        <w:autoSpaceDN w:val="0"/>
        <w:adjustRightInd w:val="0"/>
        <w:spacing w:after="0" w:line="240" w:lineRule="auto"/>
        <w:rPr>
          <w:rFonts w:ascii="Times New Roman" w:hAnsi="Times New Roman" w:cs="Times New Roman"/>
          <w:sz w:val="24"/>
          <w:szCs w:val="24"/>
        </w:rPr>
      </w:pPr>
    </w:p>
    <w:p w:rsidR="001D2305" w:rsidRDefault="001D2305" w:rsidP="00E35753">
      <w:pPr>
        <w:autoSpaceDE w:val="0"/>
        <w:autoSpaceDN w:val="0"/>
        <w:adjustRightInd w:val="0"/>
        <w:spacing w:after="0" w:line="360" w:lineRule="auto"/>
        <w:rPr>
          <w:rFonts w:ascii="Times New Roman" w:hAnsi="Times New Roman" w:cs="Times New Roman"/>
          <w:sz w:val="24"/>
          <w:szCs w:val="24"/>
        </w:rPr>
      </w:pPr>
    </w:p>
    <w:p w:rsidR="001D2305" w:rsidRDefault="001D2305" w:rsidP="006028C2">
      <w:pPr>
        <w:autoSpaceDE w:val="0"/>
        <w:autoSpaceDN w:val="0"/>
        <w:adjustRightInd w:val="0"/>
        <w:spacing w:after="0" w:line="240" w:lineRule="auto"/>
        <w:rPr>
          <w:rFonts w:ascii="Times New Roman" w:hAnsi="Times New Roman" w:cs="Times New Roman"/>
          <w:sz w:val="24"/>
          <w:szCs w:val="24"/>
        </w:rPr>
      </w:pPr>
    </w:p>
    <w:p w:rsidR="001D2305" w:rsidRDefault="001D2305" w:rsidP="006028C2">
      <w:pPr>
        <w:autoSpaceDE w:val="0"/>
        <w:autoSpaceDN w:val="0"/>
        <w:adjustRightInd w:val="0"/>
        <w:spacing w:after="0" w:line="240" w:lineRule="auto"/>
        <w:rPr>
          <w:rFonts w:ascii="Times New Roman" w:hAnsi="Times New Roman" w:cs="Times New Roman"/>
          <w:sz w:val="24"/>
          <w:szCs w:val="24"/>
        </w:rPr>
      </w:pPr>
    </w:p>
    <w:p w:rsidR="0052153C" w:rsidRDefault="001D2305" w:rsidP="001D2305">
      <w:pPr>
        <w:autoSpaceDE w:val="0"/>
        <w:autoSpaceDN w:val="0"/>
        <w:adjustRightInd w:val="0"/>
        <w:spacing w:after="0"/>
        <w:jc w:val="both"/>
        <w:rPr>
          <w:rFonts w:ascii="Times New Roman" w:hAnsi="Times New Roman" w:cs="Times New Roman"/>
          <w:sz w:val="24"/>
          <w:szCs w:val="24"/>
        </w:rPr>
      </w:pPr>
      <w:r w:rsidRPr="001D2305">
        <w:rPr>
          <w:rFonts w:ascii="Times New Roman" w:hAnsi="Times New Roman" w:cs="Times New Roman"/>
          <w:b/>
          <w:bCs/>
          <w:sz w:val="24"/>
          <w:szCs w:val="24"/>
        </w:rPr>
        <w:t>Fig.</w:t>
      </w:r>
      <w:r>
        <w:rPr>
          <w:rFonts w:ascii="Times New Roman" w:hAnsi="Times New Roman" w:cs="Times New Roman"/>
          <w:b/>
          <w:bCs/>
          <w:sz w:val="24"/>
          <w:szCs w:val="24"/>
        </w:rPr>
        <w:t xml:space="preserve"> </w:t>
      </w:r>
      <w:r w:rsidRPr="001D2305">
        <w:rPr>
          <w:rFonts w:ascii="Times New Roman" w:hAnsi="Times New Roman" w:cs="Times New Roman"/>
          <w:b/>
          <w:bCs/>
          <w:sz w:val="24"/>
          <w:szCs w:val="24"/>
        </w:rPr>
        <w:t>IV.3:</w:t>
      </w:r>
      <w:r w:rsidRPr="001D2305">
        <w:rPr>
          <w:rFonts w:ascii="Times New Roman" w:hAnsi="Times New Roman" w:cs="Times New Roman"/>
          <w:sz w:val="24"/>
          <w:szCs w:val="24"/>
        </w:rPr>
        <w:t xml:space="preserve"> L’organigramme de la stratégie de priorité «</w:t>
      </w:r>
      <w:r w:rsidR="00246C2A">
        <w:rPr>
          <w:rFonts w:ascii="Times New Roman" w:hAnsi="Times New Roman" w:cs="Times New Roman"/>
          <w:sz w:val="24"/>
          <w:szCs w:val="24"/>
        </w:rPr>
        <w:t xml:space="preserve"> Technique de mise en queue d</w:t>
      </w:r>
      <w:r>
        <w:rPr>
          <w:rFonts w:ascii="Times New Roman" w:hAnsi="Times New Roman" w:cs="Times New Roman"/>
          <w:sz w:val="24"/>
          <w:szCs w:val="24"/>
        </w:rPr>
        <w:t xml:space="preserve">es </w:t>
      </w:r>
      <w:r w:rsidRPr="001D2305">
        <w:rPr>
          <w:rFonts w:ascii="Times New Roman" w:hAnsi="Times New Roman" w:cs="Times New Roman"/>
          <w:sz w:val="24"/>
          <w:szCs w:val="24"/>
        </w:rPr>
        <w:t>appels du Handover »</w:t>
      </w:r>
      <w:r>
        <w:rPr>
          <w:rFonts w:ascii="Times New Roman" w:hAnsi="Times New Roman" w:cs="Times New Roman"/>
          <w:sz w:val="24"/>
          <w:szCs w:val="24"/>
        </w:rPr>
        <w:t>.</w:t>
      </w:r>
      <w:r w:rsidR="00A60F2C" w:rsidRPr="001D2305">
        <w:rPr>
          <w:rFonts w:ascii="Times New Roman" w:hAnsi="Times New Roman" w:cs="Times New Roman"/>
          <w:sz w:val="24"/>
          <w:szCs w:val="24"/>
        </w:rPr>
        <w:t xml:space="preserve">  </w:t>
      </w:r>
    </w:p>
    <w:p w:rsidR="008C7230" w:rsidRDefault="008C7230" w:rsidP="001D2305">
      <w:pPr>
        <w:autoSpaceDE w:val="0"/>
        <w:autoSpaceDN w:val="0"/>
        <w:adjustRightInd w:val="0"/>
        <w:spacing w:after="0"/>
        <w:jc w:val="both"/>
        <w:rPr>
          <w:rFonts w:ascii="Times New Roman" w:hAnsi="Times New Roman" w:cs="Times New Roman"/>
          <w:b/>
          <w:bCs/>
          <w:sz w:val="24"/>
          <w:szCs w:val="24"/>
        </w:rPr>
      </w:pPr>
    </w:p>
    <w:p w:rsidR="008C7230" w:rsidRDefault="008C7230" w:rsidP="001D2305">
      <w:pPr>
        <w:autoSpaceDE w:val="0"/>
        <w:autoSpaceDN w:val="0"/>
        <w:adjustRightInd w:val="0"/>
        <w:spacing w:after="0"/>
        <w:jc w:val="both"/>
        <w:rPr>
          <w:rFonts w:ascii="Times New Roman" w:hAnsi="Times New Roman" w:cs="Times New Roman"/>
          <w:b/>
          <w:bCs/>
          <w:sz w:val="24"/>
          <w:szCs w:val="24"/>
        </w:rPr>
      </w:pPr>
    </w:p>
    <w:p w:rsidR="0052153C" w:rsidRDefault="0052153C" w:rsidP="00E35753">
      <w:pPr>
        <w:autoSpaceDE w:val="0"/>
        <w:autoSpaceDN w:val="0"/>
        <w:adjustRightInd w:val="0"/>
        <w:spacing w:after="0" w:line="360" w:lineRule="auto"/>
        <w:jc w:val="both"/>
        <w:rPr>
          <w:rFonts w:ascii="Times New Roman" w:hAnsi="Times New Roman" w:cs="Times New Roman"/>
          <w:sz w:val="24"/>
          <w:szCs w:val="24"/>
        </w:rPr>
      </w:pPr>
      <w:r w:rsidRPr="0052153C">
        <w:rPr>
          <w:rFonts w:ascii="Times New Roman" w:hAnsi="Times New Roman" w:cs="Times New Roman"/>
          <w:b/>
          <w:bCs/>
          <w:sz w:val="24"/>
          <w:szCs w:val="24"/>
        </w:rPr>
        <w:t>IV.4.1.2.</w:t>
      </w:r>
      <w:r w:rsidR="00A60F2C" w:rsidRPr="0052153C">
        <w:rPr>
          <w:rFonts w:ascii="Times New Roman" w:hAnsi="Times New Roman" w:cs="Times New Roman"/>
          <w:sz w:val="24"/>
          <w:szCs w:val="24"/>
        </w:rPr>
        <w:t xml:space="preserve">  </w:t>
      </w:r>
      <w:r w:rsidRPr="0052153C">
        <w:rPr>
          <w:rFonts w:ascii="Times New Roman" w:hAnsi="Times New Roman" w:cs="Times New Roman"/>
          <w:b/>
          <w:bCs/>
          <w:sz w:val="24"/>
          <w:szCs w:val="24"/>
        </w:rPr>
        <w:t xml:space="preserve">Résultat de </w:t>
      </w:r>
      <w:r>
        <w:rPr>
          <w:rFonts w:ascii="Times New Roman" w:hAnsi="Times New Roman" w:cs="Times New Roman"/>
          <w:b/>
          <w:bCs/>
          <w:sz w:val="24"/>
          <w:szCs w:val="24"/>
        </w:rPr>
        <w:t>programmation</w:t>
      </w:r>
      <w:r>
        <w:rPr>
          <w:rFonts w:ascii="Times New Roman" w:hAnsi="Times New Roman" w:cs="Times New Roman"/>
          <w:sz w:val="24"/>
          <w:szCs w:val="24"/>
        </w:rPr>
        <w:t> :</w:t>
      </w:r>
      <w:r w:rsidR="00A60F2C" w:rsidRPr="0052153C">
        <w:rPr>
          <w:rFonts w:ascii="Times New Roman" w:hAnsi="Times New Roman" w:cs="Times New Roman"/>
          <w:sz w:val="24"/>
          <w:szCs w:val="24"/>
        </w:rPr>
        <w:t xml:space="preserve">   </w:t>
      </w:r>
    </w:p>
    <w:p w:rsidR="0052153C" w:rsidRDefault="0052153C" w:rsidP="00E35753">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52153C">
        <w:rPr>
          <w:rFonts w:ascii="Times New Roman" w:hAnsi="Times New Roman" w:cs="Times New Roman"/>
          <w:b/>
          <w:bCs/>
          <w:sz w:val="24"/>
          <w:szCs w:val="24"/>
        </w:rPr>
        <w:t xml:space="preserve">Le </w:t>
      </w:r>
      <w:r w:rsidR="0047039B">
        <w:rPr>
          <w:rFonts w:ascii="Times New Roman" w:hAnsi="Times New Roman" w:cs="Times New Roman"/>
          <w:b/>
          <w:bCs/>
          <w:sz w:val="24"/>
          <w:szCs w:val="24"/>
        </w:rPr>
        <w:t xml:space="preserve">modèle du </w:t>
      </w:r>
      <w:r w:rsidRPr="0052153C">
        <w:rPr>
          <w:rFonts w:ascii="Times New Roman" w:hAnsi="Times New Roman" w:cs="Times New Roman"/>
          <w:b/>
          <w:bCs/>
          <w:sz w:val="24"/>
          <w:szCs w:val="24"/>
        </w:rPr>
        <w:t xml:space="preserve">trafic Hong et </w:t>
      </w:r>
      <w:r w:rsidRPr="0052153C">
        <w:rPr>
          <w:rFonts w:ascii="TimesNewRomanPSMT" w:eastAsiaTheme="minorEastAsia" w:hAnsi="TimesNewRomanPSMT" w:cs="TimesNewRomanPSMT"/>
          <w:b/>
          <w:bCs/>
          <w:sz w:val="24"/>
          <w:szCs w:val="24"/>
        </w:rPr>
        <w:t>de Rappaport :</w:t>
      </w:r>
      <w:r w:rsidR="00A60F2C" w:rsidRPr="0052153C">
        <w:rPr>
          <w:rFonts w:ascii="Times New Roman" w:hAnsi="Times New Roman" w:cs="Times New Roman"/>
          <w:b/>
          <w:bCs/>
          <w:sz w:val="24"/>
          <w:szCs w:val="24"/>
        </w:rPr>
        <w:t xml:space="preserve">  </w:t>
      </w:r>
    </w:p>
    <w:p w:rsidR="0052153C" w:rsidRPr="0052153C" w:rsidRDefault="008C7230" w:rsidP="00E35753">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2153C" w:rsidRPr="0052153C">
        <w:rPr>
          <w:rFonts w:ascii="Times New Roman" w:hAnsi="Times New Roman" w:cs="Times New Roman"/>
          <w:sz w:val="24"/>
          <w:szCs w:val="24"/>
        </w:rPr>
        <w:t xml:space="preserve">La file d’attente </w:t>
      </w:r>
      <w:r w:rsidR="00246C2A">
        <w:rPr>
          <w:rFonts w:ascii="Times New Roman" w:hAnsi="Times New Roman" w:cs="Times New Roman"/>
          <w:sz w:val="24"/>
          <w:szCs w:val="24"/>
        </w:rPr>
        <w:t>du</w:t>
      </w:r>
      <w:r w:rsidR="00FE4D9C">
        <w:rPr>
          <w:rFonts w:ascii="Times New Roman" w:hAnsi="Times New Roman" w:cs="Times New Roman"/>
          <w:sz w:val="24"/>
          <w:szCs w:val="24"/>
        </w:rPr>
        <w:t xml:space="preserve"> modèle du</w:t>
      </w:r>
      <w:r w:rsidR="0052153C">
        <w:rPr>
          <w:rFonts w:ascii="Times New Roman" w:hAnsi="Times New Roman" w:cs="Times New Roman"/>
          <w:sz w:val="24"/>
          <w:szCs w:val="24"/>
        </w:rPr>
        <w:t xml:space="preserve"> trafic Hong et de rappaport </w:t>
      </w:r>
      <w:r w:rsidR="0052153C" w:rsidRPr="0052153C">
        <w:rPr>
          <w:rFonts w:ascii="Times New Roman" w:hAnsi="Times New Roman" w:cs="Times New Roman"/>
          <w:sz w:val="24"/>
          <w:szCs w:val="24"/>
        </w:rPr>
        <w:t>décroit la probabilité de blocage du Handover et augmente la</w:t>
      </w:r>
      <w:r w:rsidR="0052153C">
        <w:rPr>
          <w:rFonts w:ascii="Times New Roman" w:hAnsi="Times New Roman" w:cs="Times New Roman"/>
          <w:sz w:val="24"/>
          <w:szCs w:val="24"/>
        </w:rPr>
        <w:t xml:space="preserve"> </w:t>
      </w:r>
      <w:r w:rsidR="0052153C" w:rsidRPr="0052153C">
        <w:rPr>
          <w:rFonts w:ascii="Times New Roman" w:hAnsi="Times New Roman" w:cs="Times New Roman"/>
          <w:sz w:val="24"/>
          <w:szCs w:val="24"/>
        </w:rPr>
        <w:t>probabilité de blocage des nouveaux appels grâce à sa grande capacité.</w:t>
      </w:r>
    </w:p>
    <w:p w:rsidR="00CF1DEC" w:rsidRDefault="0052153C" w:rsidP="00E35753">
      <w:pPr>
        <w:autoSpaceDE w:val="0"/>
        <w:autoSpaceDN w:val="0"/>
        <w:adjustRightInd w:val="0"/>
        <w:spacing w:after="0" w:line="360" w:lineRule="auto"/>
        <w:jc w:val="both"/>
        <w:rPr>
          <w:rFonts w:ascii="Times New Roman" w:hAnsi="Times New Roman" w:cs="Times New Roman"/>
          <w:sz w:val="24"/>
          <w:szCs w:val="24"/>
        </w:rPr>
      </w:pPr>
      <w:r w:rsidRPr="0052153C">
        <w:rPr>
          <w:rFonts w:ascii="Times New Roman" w:hAnsi="Times New Roman" w:cs="Times New Roman"/>
          <w:sz w:val="24"/>
          <w:szCs w:val="24"/>
        </w:rPr>
        <w:t xml:space="preserve">La figure IV.4 </w:t>
      </w:r>
      <w:r w:rsidR="00246C2A">
        <w:rPr>
          <w:rFonts w:ascii="Times New Roman" w:hAnsi="Times New Roman" w:cs="Times New Roman"/>
          <w:sz w:val="24"/>
          <w:szCs w:val="24"/>
        </w:rPr>
        <w:t>re</w:t>
      </w:r>
      <w:r w:rsidRPr="0052153C">
        <w:rPr>
          <w:rFonts w:ascii="Times New Roman" w:hAnsi="Times New Roman" w:cs="Times New Roman"/>
          <w:sz w:val="24"/>
          <w:szCs w:val="24"/>
        </w:rPr>
        <w:t>présente la probabilité de blocage du Handover et des nouveaux appels</w:t>
      </w:r>
      <w:r>
        <w:rPr>
          <w:rFonts w:ascii="Times New Roman" w:hAnsi="Times New Roman" w:cs="Times New Roman"/>
          <w:sz w:val="24"/>
          <w:szCs w:val="24"/>
        </w:rPr>
        <w:t xml:space="preserve"> </w:t>
      </w:r>
      <w:r w:rsidR="00246C2A">
        <w:rPr>
          <w:rFonts w:ascii="Times New Roman" w:hAnsi="Times New Roman" w:cs="Times New Roman"/>
          <w:sz w:val="24"/>
          <w:szCs w:val="24"/>
        </w:rPr>
        <w:t>en fonction du</w:t>
      </w:r>
      <w:r w:rsidRPr="0052153C">
        <w:rPr>
          <w:rFonts w:ascii="Times New Roman" w:hAnsi="Times New Roman" w:cs="Times New Roman"/>
          <w:sz w:val="24"/>
          <w:szCs w:val="24"/>
        </w:rPr>
        <w:t xml:space="preserve"> </w:t>
      </w:r>
      <w:r w:rsidR="00FE4D9C">
        <w:rPr>
          <w:rFonts w:ascii="Times New Roman" w:hAnsi="Times New Roman" w:cs="Times New Roman"/>
          <w:sz w:val="24"/>
          <w:szCs w:val="24"/>
        </w:rPr>
        <w:t xml:space="preserve">modèle du </w:t>
      </w:r>
      <w:r w:rsidRPr="0052153C">
        <w:rPr>
          <w:rFonts w:ascii="Times New Roman" w:hAnsi="Times New Roman" w:cs="Times New Roman"/>
          <w:sz w:val="24"/>
          <w:szCs w:val="24"/>
        </w:rPr>
        <w:t>trafic</w:t>
      </w:r>
      <w:r w:rsidR="00FE4D9C">
        <w:rPr>
          <w:rFonts w:ascii="Times New Roman" w:hAnsi="Times New Roman" w:cs="Times New Roman"/>
          <w:sz w:val="24"/>
          <w:szCs w:val="24"/>
        </w:rPr>
        <w:t xml:space="preserve"> Hong et rappaport</w:t>
      </w:r>
      <w:r w:rsidRPr="0052153C">
        <w:rPr>
          <w:rFonts w:ascii="Times New Roman" w:hAnsi="Times New Roman" w:cs="Times New Roman"/>
          <w:sz w:val="24"/>
          <w:szCs w:val="24"/>
        </w:rPr>
        <w:t xml:space="preserve"> (Erlang).</w:t>
      </w:r>
      <w:r w:rsidR="00A60F2C" w:rsidRPr="0052153C">
        <w:rPr>
          <w:rFonts w:ascii="Times New Roman" w:hAnsi="Times New Roman" w:cs="Times New Roman"/>
          <w:sz w:val="24"/>
          <w:szCs w:val="24"/>
        </w:rPr>
        <w:t xml:space="preserve">   </w:t>
      </w:r>
    </w:p>
    <w:p w:rsidR="00CF1DEC" w:rsidRDefault="00CF1DEC" w:rsidP="00CF1DEC">
      <w:pPr>
        <w:autoSpaceDE w:val="0"/>
        <w:autoSpaceDN w:val="0"/>
        <w:adjustRightInd w:val="0"/>
        <w:spacing w:after="0"/>
        <w:jc w:val="both"/>
        <w:rPr>
          <w:rFonts w:ascii="Times New Roman" w:hAnsi="Times New Roman" w:cs="Times New Roman"/>
          <w:sz w:val="24"/>
          <w:szCs w:val="24"/>
        </w:rPr>
      </w:pPr>
    </w:p>
    <w:p w:rsidR="00A60F2C" w:rsidRDefault="00A60F2C" w:rsidP="00CF1DEC">
      <w:pPr>
        <w:autoSpaceDE w:val="0"/>
        <w:autoSpaceDN w:val="0"/>
        <w:adjustRightInd w:val="0"/>
        <w:spacing w:after="0"/>
        <w:jc w:val="both"/>
        <w:rPr>
          <w:rFonts w:ascii="Times New Roman" w:hAnsi="Times New Roman" w:cs="Times New Roman"/>
          <w:sz w:val="24"/>
          <w:szCs w:val="24"/>
        </w:rPr>
      </w:pPr>
      <w:r w:rsidRPr="0052153C">
        <w:rPr>
          <w:rFonts w:ascii="Times New Roman" w:hAnsi="Times New Roman" w:cs="Times New Roman"/>
          <w:sz w:val="24"/>
          <w:szCs w:val="24"/>
        </w:rPr>
        <w:lastRenderedPageBreak/>
        <w:t xml:space="preserve">         </w:t>
      </w:r>
      <w:r w:rsidR="00CF1DEC" w:rsidRPr="00CF1DEC">
        <w:rPr>
          <w:rFonts w:ascii="Times New Roman" w:hAnsi="Times New Roman" w:cs="Times New Roman"/>
          <w:noProof/>
          <w:sz w:val="24"/>
          <w:szCs w:val="24"/>
          <w:lang w:eastAsia="fr-FR"/>
        </w:rPr>
        <w:drawing>
          <wp:inline distT="0" distB="0" distL="0" distR="0">
            <wp:extent cx="5255812" cy="3132814"/>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265442" cy="3138554"/>
                    </a:xfrm>
                    <a:prstGeom prst="rect">
                      <a:avLst/>
                    </a:prstGeom>
                    <a:noFill/>
                    <a:ln w="9525">
                      <a:noFill/>
                      <a:miter lim="800000"/>
                      <a:headEnd/>
                      <a:tailEnd/>
                    </a:ln>
                  </pic:spPr>
                </pic:pic>
              </a:graphicData>
            </a:graphic>
          </wp:inline>
        </w:drawing>
      </w:r>
      <w:r w:rsidRPr="0052153C">
        <w:rPr>
          <w:rFonts w:ascii="Times New Roman" w:hAnsi="Times New Roman" w:cs="Times New Roman"/>
          <w:sz w:val="24"/>
          <w:szCs w:val="24"/>
        </w:rPr>
        <w:t xml:space="preserve">        </w:t>
      </w:r>
    </w:p>
    <w:p w:rsidR="00CF1DEC" w:rsidRPr="00CF1DEC" w:rsidRDefault="00CF1DEC" w:rsidP="00CF1DEC">
      <w:pPr>
        <w:autoSpaceDE w:val="0"/>
        <w:autoSpaceDN w:val="0"/>
        <w:adjustRightInd w:val="0"/>
        <w:spacing w:after="0"/>
        <w:jc w:val="both"/>
        <w:rPr>
          <w:rFonts w:ascii="Times New Roman" w:hAnsi="Times New Roman" w:cs="Times New Roman"/>
          <w:sz w:val="24"/>
          <w:szCs w:val="24"/>
        </w:rPr>
      </w:pPr>
    </w:p>
    <w:p w:rsidR="00CF1DEC" w:rsidRDefault="00CF1DEC" w:rsidP="001E3D11">
      <w:pPr>
        <w:autoSpaceDE w:val="0"/>
        <w:autoSpaceDN w:val="0"/>
        <w:adjustRightInd w:val="0"/>
        <w:spacing w:after="0" w:line="240" w:lineRule="auto"/>
        <w:rPr>
          <w:rFonts w:ascii="Times New Roman" w:hAnsi="Times New Roman" w:cs="Times New Roman"/>
          <w:sz w:val="24"/>
          <w:szCs w:val="24"/>
        </w:rPr>
      </w:pPr>
      <w:r w:rsidRPr="00CF1DEC">
        <w:rPr>
          <w:rFonts w:ascii="Times New Roman" w:hAnsi="Times New Roman" w:cs="Times New Roman"/>
          <w:sz w:val="24"/>
          <w:szCs w:val="24"/>
        </w:rPr>
        <w:t xml:space="preserve"> </w:t>
      </w:r>
      <w:r w:rsidRPr="00CF1DEC">
        <w:rPr>
          <w:rFonts w:ascii="Times New Roman" w:hAnsi="Times New Roman" w:cs="Times New Roman"/>
          <w:b/>
          <w:bCs/>
          <w:sz w:val="24"/>
          <w:szCs w:val="24"/>
        </w:rPr>
        <w:t>Fig. IV.4 :</w:t>
      </w:r>
      <w:r w:rsidR="00246C2A">
        <w:rPr>
          <w:rFonts w:ascii="Times New Roman" w:hAnsi="Times New Roman" w:cs="Times New Roman"/>
          <w:sz w:val="24"/>
          <w:szCs w:val="24"/>
        </w:rPr>
        <w:t xml:space="preserve"> L</w:t>
      </w:r>
      <w:r w:rsidRPr="00CF1DEC">
        <w:rPr>
          <w:rFonts w:ascii="Times New Roman" w:hAnsi="Times New Roman" w:cs="Times New Roman"/>
          <w:sz w:val="24"/>
          <w:szCs w:val="24"/>
        </w:rPr>
        <w:t>a probabilité de blocage des nouveaux appels et du Handover en fonction</w:t>
      </w:r>
      <w:r w:rsidR="00246C2A">
        <w:rPr>
          <w:rFonts w:ascii="Times New Roman" w:hAnsi="Times New Roman" w:cs="Times New Roman"/>
          <w:sz w:val="24"/>
          <w:szCs w:val="24"/>
        </w:rPr>
        <w:t xml:space="preserve"> du</w:t>
      </w:r>
      <w:r w:rsidR="001E3D11">
        <w:rPr>
          <w:rFonts w:ascii="Times New Roman" w:hAnsi="Times New Roman" w:cs="Times New Roman"/>
          <w:sz w:val="24"/>
          <w:szCs w:val="24"/>
        </w:rPr>
        <w:t xml:space="preserve"> </w:t>
      </w:r>
      <w:r w:rsidRPr="00CF1DEC">
        <w:rPr>
          <w:rFonts w:ascii="Times New Roman" w:hAnsi="Times New Roman" w:cs="Times New Roman"/>
          <w:sz w:val="24"/>
          <w:szCs w:val="24"/>
        </w:rPr>
        <w:t>trafic</w:t>
      </w:r>
      <w:r>
        <w:rPr>
          <w:rFonts w:ascii="Times New Roman" w:hAnsi="Times New Roman" w:cs="Times New Roman"/>
          <w:sz w:val="24"/>
          <w:szCs w:val="24"/>
        </w:rPr>
        <w:t xml:space="preserve"> </w:t>
      </w:r>
      <w:r w:rsidRPr="00CF1DEC">
        <w:rPr>
          <w:rFonts w:ascii="Times New Roman" w:hAnsi="Times New Roman" w:cs="Times New Roman"/>
          <w:sz w:val="24"/>
          <w:szCs w:val="24"/>
        </w:rPr>
        <w:t>de Hong et de rappaport (Erlang).</w:t>
      </w:r>
    </w:p>
    <w:p w:rsidR="00CF1DEC" w:rsidRDefault="00CF1DEC" w:rsidP="00CF1DEC">
      <w:pPr>
        <w:autoSpaceDE w:val="0"/>
        <w:autoSpaceDN w:val="0"/>
        <w:adjustRightInd w:val="0"/>
        <w:spacing w:after="0"/>
        <w:jc w:val="both"/>
        <w:rPr>
          <w:rFonts w:ascii="Times New Roman" w:hAnsi="Times New Roman" w:cs="Times New Roman"/>
          <w:sz w:val="24"/>
          <w:szCs w:val="24"/>
        </w:rPr>
      </w:pPr>
    </w:p>
    <w:p w:rsidR="00FE4D9C" w:rsidRDefault="00FE4D9C" w:rsidP="00FE4D9C">
      <w:pPr>
        <w:pStyle w:val="Paragraphedeliste"/>
        <w:autoSpaceDE w:val="0"/>
        <w:autoSpaceDN w:val="0"/>
        <w:adjustRightInd w:val="0"/>
        <w:spacing w:after="0"/>
        <w:jc w:val="both"/>
        <w:rPr>
          <w:rFonts w:ascii="Times New Roman" w:hAnsi="Times New Roman" w:cs="Times New Roman"/>
          <w:b/>
          <w:bCs/>
          <w:sz w:val="24"/>
          <w:szCs w:val="24"/>
        </w:rPr>
      </w:pPr>
    </w:p>
    <w:p w:rsidR="00FE4D9C" w:rsidRPr="00FE4D9C" w:rsidRDefault="0047039B" w:rsidP="00E35753">
      <w:pPr>
        <w:pStyle w:val="Paragraphedeliste"/>
        <w:numPr>
          <w:ilvl w:val="0"/>
          <w:numId w:val="1"/>
        </w:numPr>
        <w:autoSpaceDE w:val="0"/>
        <w:autoSpaceDN w:val="0"/>
        <w:adjustRightInd w:val="0"/>
        <w:spacing w:after="0" w:line="360" w:lineRule="auto"/>
        <w:jc w:val="both"/>
        <w:rPr>
          <w:rFonts w:ascii="Times New Roman" w:hAnsi="Times New Roman" w:cs="Times New Roman"/>
          <w:b/>
          <w:bCs/>
          <w:sz w:val="24"/>
          <w:szCs w:val="24"/>
        </w:rPr>
      </w:pPr>
      <w:r w:rsidRPr="00FE4D9C">
        <w:rPr>
          <w:rFonts w:ascii="Times New Roman" w:hAnsi="Times New Roman" w:cs="Times New Roman"/>
          <w:b/>
          <w:bCs/>
          <w:sz w:val="24"/>
          <w:szCs w:val="24"/>
        </w:rPr>
        <w:t xml:space="preserve">Le modèle du trafic de </w:t>
      </w:r>
      <w:r w:rsidRPr="00FE4D9C">
        <w:rPr>
          <w:rFonts w:ascii="Times New Roman" w:eastAsiaTheme="minorEastAsia" w:hAnsi="Times New Roman" w:cs="Times New Roman"/>
          <w:b/>
          <w:bCs/>
          <w:sz w:val="24"/>
          <w:szCs w:val="24"/>
        </w:rPr>
        <w:t>Zeng et al du trafic :</w:t>
      </w:r>
    </w:p>
    <w:p w:rsidR="00FE4D9C" w:rsidRPr="00FE4D9C" w:rsidRDefault="008C7230" w:rsidP="00E35753">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983C66">
        <w:rPr>
          <w:rFonts w:ascii="Times New Roman" w:hAnsi="Times New Roman" w:cs="Times New Roman"/>
          <w:sz w:val="24"/>
          <w:szCs w:val="24"/>
        </w:rPr>
        <w:t>Le</w:t>
      </w:r>
      <w:r w:rsidR="00FE4D9C">
        <w:rPr>
          <w:rFonts w:ascii="Times New Roman" w:hAnsi="Times New Roman" w:cs="Times New Roman"/>
          <w:sz w:val="24"/>
          <w:szCs w:val="24"/>
        </w:rPr>
        <w:t xml:space="preserve"> même résultat obtenue </w:t>
      </w:r>
      <w:r w:rsidR="00246C2A">
        <w:rPr>
          <w:rFonts w:ascii="Times New Roman" w:hAnsi="Times New Roman" w:cs="Times New Roman"/>
          <w:sz w:val="24"/>
          <w:szCs w:val="24"/>
        </w:rPr>
        <w:t>dans le</w:t>
      </w:r>
      <w:r w:rsidR="00FE4D9C">
        <w:rPr>
          <w:rFonts w:ascii="Times New Roman" w:hAnsi="Times New Roman" w:cs="Times New Roman"/>
          <w:sz w:val="24"/>
          <w:szCs w:val="24"/>
        </w:rPr>
        <w:t xml:space="preserve"> modèle précédent </w:t>
      </w:r>
      <w:r w:rsidR="00FE4D9C" w:rsidRPr="00FE4D9C">
        <w:rPr>
          <w:rFonts w:ascii="Times New Roman" w:hAnsi="Times New Roman" w:cs="Times New Roman"/>
          <w:sz w:val="24"/>
          <w:szCs w:val="24"/>
        </w:rPr>
        <w:t xml:space="preserve">La file d’attente </w:t>
      </w:r>
      <w:r w:rsidR="00FE4D9C">
        <w:rPr>
          <w:rFonts w:ascii="Times New Roman" w:hAnsi="Times New Roman" w:cs="Times New Roman"/>
          <w:sz w:val="24"/>
          <w:szCs w:val="24"/>
        </w:rPr>
        <w:t>d</w:t>
      </w:r>
      <w:r w:rsidR="00246C2A">
        <w:rPr>
          <w:rFonts w:ascii="Times New Roman" w:hAnsi="Times New Roman" w:cs="Times New Roman"/>
          <w:sz w:val="24"/>
          <w:szCs w:val="24"/>
        </w:rPr>
        <w:t>u</w:t>
      </w:r>
      <w:r w:rsidR="00FE4D9C">
        <w:rPr>
          <w:rFonts w:ascii="Times New Roman" w:hAnsi="Times New Roman" w:cs="Times New Roman"/>
          <w:sz w:val="24"/>
          <w:szCs w:val="24"/>
        </w:rPr>
        <w:t xml:space="preserve"> modèle du</w:t>
      </w:r>
      <w:r w:rsidR="00FE4D9C" w:rsidRPr="00FE4D9C">
        <w:rPr>
          <w:rFonts w:ascii="Times New Roman" w:hAnsi="Times New Roman" w:cs="Times New Roman"/>
          <w:sz w:val="24"/>
          <w:szCs w:val="24"/>
        </w:rPr>
        <w:t xml:space="preserve"> trafic </w:t>
      </w:r>
      <w:r w:rsidR="00FE4D9C">
        <w:rPr>
          <w:rFonts w:ascii="Times New Roman" w:hAnsi="Times New Roman" w:cs="Times New Roman"/>
          <w:sz w:val="24"/>
          <w:szCs w:val="24"/>
        </w:rPr>
        <w:t xml:space="preserve">Zeng et al du trafic </w:t>
      </w:r>
      <w:r w:rsidR="00FE4D9C" w:rsidRPr="00FE4D9C">
        <w:rPr>
          <w:rFonts w:ascii="Times New Roman" w:hAnsi="Times New Roman" w:cs="Times New Roman"/>
          <w:sz w:val="24"/>
          <w:szCs w:val="24"/>
        </w:rPr>
        <w:t>décroit la probabilité de blocage du Handover et augmente la probabilité de blocage des nouveaux appels grâce à sa grande capacité</w:t>
      </w:r>
      <w:r w:rsidR="00FE4D9C">
        <w:rPr>
          <w:rFonts w:ascii="Times New Roman" w:hAnsi="Times New Roman" w:cs="Times New Roman"/>
          <w:sz w:val="24"/>
          <w:szCs w:val="24"/>
        </w:rPr>
        <w:t xml:space="preserve"> par rapport à la stratégie de non priorité qui </w:t>
      </w:r>
      <w:r w:rsidR="00246C2A">
        <w:rPr>
          <w:rFonts w:ascii="Times New Roman" w:hAnsi="Times New Roman" w:cs="Times New Roman"/>
          <w:sz w:val="24"/>
          <w:szCs w:val="24"/>
        </w:rPr>
        <w:t>a</w:t>
      </w:r>
      <w:r w:rsidR="00FE4D9C">
        <w:rPr>
          <w:rFonts w:ascii="Times New Roman" w:hAnsi="Times New Roman" w:cs="Times New Roman"/>
          <w:sz w:val="24"/>
          <w:szCs w:val="24"/>
        </w:rPr>
        <w:t xml:space="preserve"> la même probabilité de blocage.</w:t>
      </w:r>
    </w:p>
    <w:p w:rsidR="0047039B" w:rsidRPr="00FE4D9C" w:rsidRDefault="00FE4D9C" w:rsidP="00E35753">
      <w:pPr>
        <w:autoSpaceDE w:val="0"/>
        <w:autoSpaceDN w:val="0"/>
        <w:adjustRightInd w:val="0"/>
        <w:spacing w:after="0" w:line="360" w:lineRule="auto"/>
        <w:jc w:val="both"/>
        <w:rPr>
          <w:rFonts w:ascii="Times New Roman" w:hAnsi="Times New Roman" w:cs="Times New Roman"/>
          <w:b/>
          <w:bCs/>
          <w:sz w:val="24"/>
          <w:szCs w:val="24"/>
        </w:rPr>
      </w:pPr>
      <w:r w:rsidRPr="00FE4D9C">
        <w:rPr>
          <w:rFonts w:ascii="Times New Roman" w:hAnsi="Times New Roman" w:cs="Times New Roman"/>
          <w:sz w:val="24"/>
          <w:szCs w:val="24"/>
        </w:rPr>
        <w:t xml:space="preserve">La figure </w:t>
      </w:r>
      <w:r>
        <w:rPr>
          <w:rFonts w:ascii="Times New Roman" w:hAnsi="Times New Roman" w:cs="Times New Roman"/>
          <w:sz w:val="24"/>
          <w:szCs w:val="24"/>
        </w:rPr>
        <w:t>IV.5</w:t>
      </w:r>
      <w:r w:rsidRPr="00FE4D9C">
        <w:rPr>
          <w:rFonts w:ascii="Times New Roman" w:hAnsi="Times New Roman" w:cs="Times New Roman"/>
          <w:sz w:val="24"/>
          <w:szCs w:val="24"/>
        </w:rPr>
        <w:t xml:space="preserve"> </w:t>
      </w:r>
      <w:r w:rsidR="00246C2A">
        <w:rPr>
          <w:rFonts w:ascii="Times New Roman" w:hAnsi="Times New Roman" w:cs="Times New Roman"/>
          <w:sz w:val="24"/>
          <w:szCs w:val="24"/>
        </w:rPr>
        <w:t>re</w:t>
      </w:r>
      <w:r w:rsidRPr="00FE4D9C">
        <w:rPr>
          <w:rFonts w:ascii="Times New Roman" w:hAnsi="Times New Roman" w:cs="Times New Roman"/>
          <w:sz w:val="24"/>
          <w:szCs w:val="24"/>
        </w:rPr>
        <w:t xml:space="preserve">présente la probabilité de blocage du Handover et des nouveaux appels en fonction de modèle du trafic </w:t>
      </w:r>
      <w:r>
        <w:rPr>
          <w:rFonts w:ascii="Times New Roman" w:hAnsi="Times New Roman" w:cs="Times New Roman"/>
          <w:sz w:val="24"/>
          <w:szCs w:val="24"/>
        </w:rPr>
        <w:t xml:space="preserve">Zeng et al du trafic </w:t>
      </w:r>
      <w:r w:rsidRPr="00FE4D9C">
        <w:rPr>
          <w:rFonts w:ascii="Times New Roman" w:hAnsi="Times New Roman" w:cs="Times New Roman"/>
          <w:sz w:val="24"/>
          <w:szCs w:val="24"/>
        </w:rPr>
        <w:t>(Erlang).</w:t>
      </w:r>
    </w:p>
    <w:p w:rsidR="0047039B" w:rsidRDefault="0047039B" w:rsidP="0047039B">
      <w:pPr>
        <w:autoSpaceDE w:val="0"/>
        <w:autoSpaceDN w:val="0"/>
        <w:adjustRightInd w:val="0"/>
        <w:spacing w:after="0"/>
        <w:jc w:val="both"/>
        <w:rPr>
          <w:rFonts w:ascii="Times New Roman" w:hAnsi="Times New Roman" w:cs="Times New Roman"/>
          <w:sz w:val="24"/>
          <w:szCs w:val="24"/>
        </w:rPr>
      </w:pPr>
    </w:p>
    <w:p w:rsidR="00FE4D9C" w:rsidRDefault="00FE4D9C" w:rsidP="0047039B">
      <w:pPr>
        <w:autoSpaceDE w:val="0"/>
        <w:autoSpaceDN w:val="0"/>
        <w:adjustRightInd w:val="0"/>
        <w:spacing w:after="0"/>
        <w:jc w:val="both"/>
        <w:rPr>
          <w:rFonts w:ascii="Times New Roman" w:hAnsi="Times New Roman" w:cs="Times New Roman"/>
          <w:sz w:val="24"/>
          <w:szCs w:val="24"/>
        </w:rPr>
      </w:pPr>
    </w:p>
    <w:p w:rsidR="00FE4D9C" w:rsidRPr="003E2B87" w:rsidRDefault="00FE4D9C" w:rsidP="0047039B">
      <w:pPr>
        <w:autoSpaceDE w:val="0"/>
        <w:autoSpaceDN w:val="0"/>
        <w:adjustRightInd w:val="0"/>
        <w:spacing w:after="0"/>
        <w:jc w:val="both"/>
        <w:rPr>
          <w:rFonts w:ascii="Times New Roman" w:hAnsi="Times New Roman" w:cs="Times New Roman"/>
          <w:b/>
          <w:bCs/>
          <w:sz w:val="24"/>
          <w:szCs w:val="24"/>
        </w:rPr>
      </w:pPr>
    </w:p>
    <w:p w:rsidR="00FE4D9C" w:rsidRDefault="00FE4D9C" w:rsidP="0047039B">
      <w:pPr>
        <w:autoSpaceDE w:val="0"/>
        <w:autoSpaceDN w:val="0"/>
        <w:adjustRightInd w:val="0"/>
        <w:spacing w:after="0"/>
        <w:jc w:val="both"/>
        <w:rPr>
          <w:rFonts w:ascii="Times New Roman" w:hAnsi="Times New Roman" w:cs="Times New Roman"/>
          <w:sz w:val="24"/>
          <w:szCs w:val="24"/>
        </w:rPr>
      </w:pPr>
    </w:p>
    <w:p w:rsidR="00FE4D9C" w:rsidRDefault="00FE4D9C" w:rsidP="0047039B">
      <w:pPr>
        <w:autoSpaceDE w:val="0"/>
        <w:autoSpaceDN w:val="0"/>
        <w:adjustRightInd w:val="0"/>
        <w:spacing w:after="0"/>
        <w:jc w:val="both"/>
        <w:rPr>
          <w:rFonts w:ascii="Times New Roman" w:hAnsi="Times New Roman" w:cs="Times New Roman"/>
          <w:sz w:val="24"/>
          <w:szCs w:val="24"/>
        </w:rPr>
      </w:pPr>
    </w:p>
    <w:p w:rsidR="00FE4D9C" w:rsidRDefault="00FE4D9C" w:rsidP="0047039B">
      <w:pPr>
        <w:autoSpaceDE w:val="0"/>
        <w:autoSpaceDN w:val="0"/>
        <w:adjustRightInd w:val="0"/>
        <w:spacing w:after="0"/>
        <w:jc w:val="both"/>
        <w:rPr>
          <w:rFonts w:ascii="Times New Roman" w:hAnsi="Times New Roman" w:cs="Times New Roman"/>
          <w:sz w:val="24"/>
          <w:szCs w:val="24"/>
        </w:rPr>
      </w:pPr>
    </w:p>
    <w:p w:rsidR="00FE4D9C" w:rsidRDefault="00FE4D9C" w:rsidP="0047039B">
      <w:pPr>
        <w:autoSpaceDE w:val="0"/>
        <w:autoSpaceDN w:val="0"/>
        <w:adjustRightInd w:val="0"/>
        <w:spacing w:after="0"/>
        <w:jc w:val="both"/>
        <w:rPr>
          <w:rFonts w:ascii="Times New Roman" w:hAnsi="Times New Roman" w:cs="Times New Roman"/>
          <w:sz w:val="24"/>
          <w:szCs w:val="24"/>
        </w:rPr>
      </w:pPr>
    </w:p>
    <w:p w:rsidR="00FE4D9C" w:rsidRDefault="00FE4D9C" w:rsidP="0047039B">
      <w:pPr>
        <w:autoSpaceDE w:val="0"/>
        <w:autoSpaceDN w:val="0"/>
        <w:adjustRightInd w:val="0"/>
        <w:spacing w:after="0"/>
        <w:jc w:val="both"/>
        <w:rPr>
          <w:rFonts w:ascii="Times New Roman" w:hAnsi="Times New Roman" w:cs="Times New Roman"/>
          <w:sz w:val="24"/>
          <w:szCs w:val="24"/>
        </w:rPr>
      </w:pPr>
    </w:p>
    <w:p w:rsidR="00FE4D9C" w:rsidRDefault="00FE4D9C" w:rsidP="0047039B">
      <w:pPr>
        <w:autoSpaceDE w:val="0"/>
        <w:autoSpaceDN w:val="0"/>
        <w:adjustRightInd w:val="0"/>
        <w:spacing w:after="0"/>
        <w:jc w:val="both"/>
        <w:rPr>
          <w:rFonts w:ascii="Times New Roman" w:hAnsi="Times New Roman" w:cs="Times New Roman"/>
          <w:sz w:val="24"/>
          <w:szCs w:val="24"/>
        </w:rPr>
      </w:pPr>
      <w:r w:rsidRPr="00FE4D9C">
        <w:rPr>
          <w:rFonts w:ascii="Times New Roman" w:hAnsi="Times New Roman" w:cs="Times New Roman"/>
          <w:noProof/>
          <w:sz w:val="24"/>
          <w:szCs w:val="24"/>
          <w:lang w:eastAsia="fr-FR"/>
        </w:rPr>
        <w:lastRenderedPageBreak/>
        <w:drawing>
          <wp:inline distT="0" distB="0" distL="0" distR="0">
            <wp:extent cx="5645426" cy="3212327"/>
            <wp:effectExtent l="0" t="0" r="0" b="0"/>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646829" cy="3213125"/>
                    </a:xfrm>
                    <a:prstGeom prst="rect">
                      <a:avLst/>
                    </a:prstGeom>
                    <a:noFill/>
                    <a:ln w="9525">
                      <a:noFill/>
                      <a:miter lim="800000"/>
                      <a:headEnd/>
                      <a:tailEnd/>
                    </a:ln>
                  </pic:spPr>
                </pic:pic>
              </a:graphicData>
            </a:graphic>
          </wp:inline>
        </w:drawing>
      </w:r>
    </w:p>
    <w:p w:rsidR="00FE4D9C" w:rsidRDefault="00FE4D9C" w:rsidP="0047039B">
      <w:pPr>
        <w:autoSpaceDE w:val="0"/>
        <w:autoSpaceDN w:val="0"/>
        <w:adjustRightInd w:val="0"/>
        <w:spacing w:after="0"/>
        <w:jc w:val="both"/>
        <w:rPr>
          <w:rFonts w:ascii="Times New Roman" w:hAnsi="Times New Roman" w:cs="Times New Roman"/>
          <w:sz w:val="24"/>
          <w:szCs w:val="24"/>
        </w:rPr>
      </w:pPr>
    </w:p>
    <w:p w:rsidR="001E3D11" w:rsidRDefault="000D4DCB" w:rsidP="00E35753">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b/>
          <w:bCs/>
          <w:sz w:val="24"/>
          <w:szCs w:val="24"/>
        </w:rPr>
        <w:t>Fig. IV.5</w:t>
      </w:r>
      <w:r w:rsidR="001E3D11" w:rsidRPr="00CF1DEC">
        <w:rPr>
          <w:rFonts w:ascii="Times New Roman" w:hAnsi="Times New Roman" w:cs="Times New Roman"/>
          <w:b/>
          <w:bCs/>
          <w:sz w:val="24"/>
          <w:szCs w:val="24"/>
        </w:rPr>
        <w:t> :</w:t>
      </w:r>
      <w:r w:rsidR="001E3D11" w:rsidRPr="00CF1DEC">
        <w:rPr>
          <w:rFonts w:ascii="Times New Roman" w:hAnsi="Times New Roman" w:cs="Times New Roman"/>
          <w:sz w:val="24"/>
          <w:szCs w:val="24"/>
        </w:rPr>
        <w:t xml:space="preserve"> </w:t>
      </w:r>
      <w:r w:rsidR="00246C2A">
        <w:rPr>
          <w:rFonts w:ascii="Times New Roman" w:hAnsi="Times New Roman" w:cs="Times New Roman"/>
          <w:sz w:val="24"/>
          <w:szCs w:val="24"/>
        </w:rPr>
        <w:t>L</w:t>
      </w:r>
      <w:r w:rsidR="001E3D11" w:rsidRPr="00CF1DEC">
        <w:rPr>
          <w:rFonts w:ascii="Times New Roman" w:hAnsi="Times New Roman" w:cs="Times New Roman"/>
          <w:sz w:val="24"/>
          <w:szCs w:val="24"/>
        </w:rPr>
        <w:t>a probabilité de blocage des nouveaux appels et du Handover en fonction</w:t>
      </w:r>
      <w:r w:rsidR="00246C2A">
        <w:rPr>
          <w:rFonts w:ascii="Times New Roman" w:hAnsi="Times New Roman" w:cs="Times New Roman"/>
          <w:sz w:val="24"/>
          <w:szCs w:val="24"/>
        </w:rPr>
        <w:t xml:space="preserve"> du</w:t>
      </w:r>
      <w:r w:rsidR="001E3D11">
        <w:rPr>
          <w:rFonts w:ascii="Times New Roman" w:hAnsi="Times New Roman" w:cs="Times New Roman"/>
          <w:sz w:val="24"/>
          <w:szCs w:val="24"/>
        </w:rPr>
        <w:t xml:space="preserve"> </w:t>
      </w:r>
      <w:r w:rsidR="001E3D11" w:rsidRPr="00CF1DEC">
        <w:rPr>
          <w:rFonts w:ascii="Times New Roman" w:hAnsi="Times New Roman" w:cs="Times New Roman"/>
          <w:sz w:val="24"/>
          <w:szCs w:val="24"/>
        </w:rPr>
        <w:t>trafic</w:t>
      </w:r>
      <w:r w:rsidR="001E3D11">
        <w:rPr>
          <w:rFonts w:ascii="Times New Roman" w:hAnsi="Times New Roman" w:cs="Times New Roman"/>
          <w:sz w:val="24"/>
          <w:szCs w:val="24"/>
        </w:rPr>
        <w:t xml:space="preserve"> </w:t>
      </w:r>
      <w:r w:rsidR="001E3D11" w:rsidRPr="00CF1DEC">
        <w:rPr>
          <w:rFonts w:ascii="Times New Roman" w:hAnsi="Times New Roman" w:cs="Times New Roman"/>
          <w:sz w:val="24"/>
          <w:szCs w:val="24"/>
        </w:rPr>
        <w:t xml:space="preserve">de </w:t>
      </w:r>
      <w:r w:rsidR="001E3D11">
        <w:rPr>
          <w:rFonts w:ascii="Times New Roman" w:hAnsi="Times New Roman" w:cs="Times New Roman"/>
          <w:sz w:val="24"/>
          <w:szCs w:val="24"/>
        </w:rPr>
        <w:t>Zeng et al du trafic</w:t>
      </w:r>
      <w:r w:rsidR="001E3D11" w:rsidRPr="00CF1DEC">
        <w:rPr>
          <w:rFonts w:ascii="Times New Roman" w:hAnsi="Times New Roman" w:cs="Times New Roman"/>
          <w:sz w:val="24"/>
          <w:szCs w:val="24"/>
        </w:rPr>
        <w:t xml:space="preserve"> (Erlang).</w:t>
      </w:r>
    </w:p>
    <w:p w:rsidR="00B165FC" w:rsidRDefault="00B165FC" w:rsidP="00983C66">
      <w:pPr>
        <w:autoSpaceDE w:val="0"/>
        <w:autoSpaceDN w:val="0"/>
        <w:adjustRightInd w:val="0"/>
        <w:spacing w:after="0"/>
        <w:jc w:val="both"/>
        <w:rPr>
          <w:rFonts w:ascii="Times New Roman" w:hAnsi="Times New Roman" w:cs="Times New Roman"/>
          <w:b/>
          <w:bCs/>
          <w:sz w:val="32"/>
          <w:szCs w:val="32"/>
        </w:rPr>
      </w:pPr>
    </w:p>
    <w:p w:rsidR="001E3D11" w:rsidRDefault="004257E7" w:rsidP="00983C66">
      <w:pPr>
        <w:autoSpaceDE w:val="0"/>
        <w:autoSpaceDN w:val="0"/>
        <w:adjustRightInd w:val="0"/>
        <w:spacing w:after="0"/>
        <w:jc w:val="both"/>
        <w:rPr>
          <w:rFonts w:ascii="Times New Roman" w:hAnsi="Times New Roman" w:cs="Times New Roman"/>
          <w:b/>
          <w:bCs/>
          <w:sz w:val="28"/>
          <w:szCs w:val="28"/>
        </w:rPr>
      </w:pPr>
      <w:r w:rsidRPr="004257E7">
        <w:rPr>
          <w:rFonts w:ascii="Times New Roman" w:hAnsi="Times New Roman" w:cs="Times New Roman"/>
          <w:b/>
          <w:bCs/>
          <w:sz w:val="32"/>
          <w:szCs w:val="32"/>
        </w:rPr>
        <w:t>IV.5. Comparaison entre les différentes techniques :</w:t>
      </w:r>
    </w:p>
    <w:p w:rsidR="004257E7" w:rsidRDefault="004257E7" w:rsidP="00E35753">
      <w:pPr>
        <w:autoSpaceDE w:val="0"/>
        <w:autoSpaceDN w:val="0"/>
        <w:adjustRightInd w:val="0"/>
        <w:spacing w:after="0" w:line="360" w:lineRule="auto"/>
        <w:jc w:val="both"/>
        <w:rPr>
          <w:rFonts w:ascii="Times New Roman" w:hAnsi="Times New Roman" w:cs="Times New Roman"/>
          <w:b/>
          <w:bCs/>
          <w:sz w:val="28"/>
          <w:szCs w:val="28"/>
        </w:rPr>
      </w:pPr>
      <w:r w:rsidRPr="004257E7">
        <w:rPr>
          <w:rFonts w:ascii="Times New Roman" w:hAnsi="Times New Roman" w:cs="Times New Roman"/>
          <w:b/>
          <w:bCs/>
          <w:sz w:val="28"/>
          <w:szCs w:val="28"/>
        </w:rPr>
        <w:t>IV.5.1 Discussion :</w:t>
      </w:r>
    </w:p>
    <w:p w:rsidR="0009734D" w:rsidRPr="00983C66" w:rsidRDefault="0009734D" w:rsidP="00E35753">
      <w:pPr>
        <w:autoSpaceDE w:val="0"/>
        <w:autoSpaceDN w:val="0"/>
        <w:adjustRightInd w:val="0"/>
        <w:spacing w:after="0" w:line="360" w:lineRule="auto"/>
        <w:jc w:val="both"/>
        <w:rPr>
          <w:rFonts w:ascii="Times New Roman" w:hAnsi="Times New Roman" w:cs="Times New Roman"/>
          <w:sz w:val="24"/>
          <w:szCs w:val="24"/>
        </w:rPr>
      </w:pPr>
      <w:r w:rsidRPr="00983C66">
        <w:rPr>
          <w:rFonts w:ascii="Times New Roman" w:hAnsi="Times New Roman" w:cs="Times New Roman"/>
          <w:sz w:val="24"/>
          <w:szCs w:val="24"/>
        </w:rPr>
        <w:t xml:space="preserve">   </w:t>
      </w:r>
      <w:r w:rsidR="00246C2A">
        <w:rPr>
          <w:rFonts w:ascii="Times New Roman" w:hAnsi="Times New Roman" w:cs="Times New Roman"/>
          <w:sz w:val="24"/>
          <w:szCs w:val="24"/>
        </w:rPr>
        <w:t xml:space="preserve">  </w:t>
      </w:r>
      <w:r w:rsidR="008C7230">
        <w:rPr>
          <w:rFonts w:ascii="Times New Roman" w:hAnsi="Times New Roman" w:cs="Times New Roman"/>
          <w:sz w:val="24"/>
          <w:szCs w:val="24"/>
        </w:rPr>
        <w:t xml:space="preserve"> </w:t>
      </w:r>
      <w:r w:rsidR="00246C2A">
        <w:rPr>
          <w:rFonts w:ascii="Times New Roman" w:hAnsi="Times New Roman" w:cs="Times New Roman"/>
          <w:sz w:val="40"/>
          <w:szCs w:val="40"/>
        </w:rPr>
        <w:t>L</w:t>
      </w:r>
      <w:r w:rsidRPr="00983C66">
        <w:rPr>
          <w:rFonts w:ascii="Times New Roman" w:hAnsi="Times New Roman" w:cs="Times New Roman"/>
          <w:sz w:val="24"/>
          <w:szCs w:val="24"/>
        </w:rPr>
        <w:t>es résultats obtenus, dans la figure</w:t>
      </w:r>
      <w:r w:rsidRPr="00983C66">
        <w:rPr>
          <w:rFonts w:ascii="Times New Roman" w:hAnsi="Times New Roman" w:cs="Times New Roman"/>
          <w:b/>
          <w:bCs/>
          <w:sz w:val="24"/>
          <w:szCs w:val="24"/>
        </w:rPr>
        <w:t xml:space="preserve"> IV.5 </w:t>
      </w:r>
      <w:r w:rsidRPr="00983C66">
        <w:rPr>
          <w:rFonts w:ascii="Times New Roman" w:hAnsi="Times New Roman" w:cs="Times New Roman"/>
          <w:sz w:val="24"/>
          <w:szCs w:val="24"/>
        </w:rPr>
        <w:t>présentent la probabilité de blocage des nouveaux appels et la probabilité de bl</w:t>
      </w:r>
      <w:r w:rsidR="00246C2A">
        <w:rPr>
          <w:rFonts w:ascii="Times New Roman" w:hAnsi="Times New Roman" w:cs="Times New Roman"/>
          <w:sz w:val="24"/>
          <w:szCs w:val="24"/>
        </w:rPr>
        <w:t>ocage du Handover en fonction du</w:t>
      </w:r>
      <w:r w:rsidRPr="00983C66">
        <w:rPr>
          <w:rFonts w:ascii="Times New Roman" w:hAnsi="Times New Roman" w:cs="Times New Roman"/>
          <w:sz w:val="24"/>
          <w:szCs w:val="24"/>
        </w:rPr>
        <w:t xml:space="preserve"> trafic  pour les deux modèles du trafic Hong et rappaport et le deuxième Zeng et al du trafic. </w:t>
      </w:r>
    </w:p>
    <w:p w:rsidR="00E76AA2" w:rsidRPr="00983C66" w:rsidRDefault="00246C2A" w:rsidP="00E35753">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Nous</w:t>
      </w:r>
      <w:r w:rsidR="00E76AA2" w:rsidRPr="00983C66">
        <w:rPr>
          <w:rFonts w:ascii="Times New Roman" w:hAnsi="Times New Roman" w:cs="Times New Roman"/>
          <w:sz w:val="24"/>
          <w:szCs w:val="24"/>
        </w:rPr>
        <w:t xml:space="preserve"> remarqu</w:t>
      </w:r>
      <w:r>
        <w:rPr>
          <w:rFonts w:ascii="Times New Roman" w:hAnsi="Times New Roman" w:cs="Times New Roman"/>
          <w:sz w:val="24"/>
          <w:szCs w:val="24"/>
        </w:rPr>
        <w:t>ons</w:t>
      </w:r>
      <w:r w:rsidR="00E76AA2" w:rsidRPr="00983C66">
        <w:rPr>
          <w:rFonts w:ascii="Times New Roman" w:hAnsi="Times New Roman" w:cs="Times New Roman"/>
          <w:sz w:val="24"/>
          <w:szCs w:val="24"/>
        </w:rPr>
        <w:t xml:space="preserve"> que les résultats de</w:t>
      </w:r>
      <w:r>
        <w:rPr>
          <w:rFonts w:ascii="Times New Roman" w:hAnsi="Times New Roman" w:cs="Times New Roman"/>
          <w:sz w:val="24"/>
          <w:szCs w:val="24"/>
        </w:rPr>
        <w:t>s</w:t>
      </w:r>
      <w:r w:rsidR="00E76AA2" w:rsidRPr="00983C66">
        <w:rPr>
          <w:rFonts w:ascii="Times New Roman" w:hAnsi="Times New Roman" w:cs="Times New Roman"/>
          <w:sz w:val="24"/>
          <w:szCs w:val="24"/>
        </w:rPr>
        <w:t xml:space="preserve"> deux modèles du trafic sont proches l</w:t>
      </w:r>
      <w:r>
        <w:rPr>
          <w:rFonts w:ascii="Times New Roman" w:hAnsi="Times New Roman" w:cs="Times New Roman"/>
          <w:sz w:val="24"/>
          <w:szCs w:val="24"/>
        </w:rPr>
        <w:t xml:space="preserve">es une </w:t>
      </w:r>
      <w:r w:rsidR="00E76AA2" w:rsidRPr="00983C66">
        <w:rPr>
          <w:rFonts w:ascii="Times New Roman" w:hAnsi="Times New Roman" w:cs="Times New Roman"/>
          <w:sz w:val="24"/>
          <w:szCs w:val="24"/>
        </w:rPr>
        <w:t xml:space="preserve"> de</w:t>
      </w:r>
      <w:r>
        <w:rPr>
          <w:rFonts w:ascii="Times New Roman" w:hAnsi="Times New Roman" w:cs="Times New Roman"/>
          <w:sz w:val="24"/>
          <w:szCs w:val="24"/>
        </w:rPr>
        <w:t>s</w:t>
      </w:r>
      <w:r w:rsidR="00E76AA2" w:rsidRPr="00983C66">
        <w:rPr>
          <w:rFonts w:ascii="Times New Roman" w:hAnsi="Times New Roman" w:cs="Times New Roman"/>
          <w:sz w:val="24"/>
          <w:szCs w:val="24"/>
        </w:rPr>
        <w:t xml:space="preserve"> autre mais le modè</w:t>
      </w:r>
      <w:r>
        <w:rPr>
          <w:rFonts w:ascii="Times New Roman" w:hAnsi="Times New Roman" w:cs="Times New Roman"/>
          <w:sz w:val="24"/>
          <w:szCs w:val="24"/>
        </w:rPr>
        <w:t>le qui donne les résultats idéaux est</w:t>
      </w:r>
      <w:r w:rsidR="00E76AA2" w:rsidRPr="00983C66">
        <w:rPr>
          <w:rFonts w:ascii="Times New Roman" w:hAnsi="Times New Roman" w:cs="Times New Roman"/>
          <w:sz w:val="24"/>
          <w:szCs w:val="24"/>
        </w:rPr>
        <w:t xml:space="preserve"> Zeng et al du trafic car il </w:t>
      </w:r>
      <w:r>
        <w:rPr>
          <w:rFonts w:ascii="Times New Roman" w:hAnsi="Times New Roman" w:cs="Times New Roman"/>
          <w:sz w:val="24"/>
          <w:szCs w:val="24"/>
        </w:rPr>
        <w:t>assure</w:t>
      </w:r>
      <w:r w:rsidR="00E76AA2" w:rsidRPr="00983C66">
        <w:rPr>
          <w:rFonts w:ascii="Times New Roman" w:hAnsi="Times New Roman" w:cs="Times New Roman"/>
          <w:sz w:val="24"/>
          <w:szCs w:val="24"/>
        </w:rPr>
        <w:t xml:space="preserve"> la meilleure performance pour la probabilité de blocage du Handover par rapport au l’autre modèle.  </w:t>
      </w:r>
    </w:p>
    <w:p w:rsidR="00E76AA2" w:rsidRPr="00983C66" w:rsidRDefault="00E76AA2" w:rsidP="0009734D">
      <w:pPr>
        <w:autoSpaceDE w:val="0"/>
        <w:autoSpaceDN w:val="0"/>
        <w:adjustRightInd w:val="0"/>
        <w:spacing w:after="0" w:line="240" w:lineRule="auto"/>
        <w:jc w:val="both"/>
        <w:rPr>
          <w:rFonts w:ascii="Times New Roman" w:hAnsi="Times New Roman" w:cs="Times New Roman"/>
          <w:sz w:val="24"/>
          <w:szCs w:val="24"/>
        </w:rPr>
      </w:pPr>
    </w:p>
    <w:p w:rsidR="00E76AA2" w:rsidRPr="00983C66" w:rsidRDefault="0053745A" w:rsidP="00E35753">
      <w:pPr>
        <w:autoSpaceDE w:val="0"/>
        <w:autoSpaceDN w:val="0"/>
        <w:adjustRightInd w:val="0"/>
        <w:spacing w:after="0" w:line="360" w:lineRule="auto"/>
        <w:jc w:val="both"/>
        <w:rPr>
          <w:rFonts w:ascii="Times New Roman" w:hAnsi="Times New Roman" w:cs="Times New Roman"/>
          <w:sz w:val="24"/>
          <w:szCs w:val="24"/>
        </w:rPr>
      </w:pPr>
      <w:r w:rsidRPr="00983C66">
        <w:rPr>
          <w:rFonts w:ascii="Times New Roman" w:hAnsi="Times New Roman" w:cs="Times New Roman"/>
          <w:sz w:val="24"/>
          <w:szCs w:val="24"/>
        </w:rPr>
        <w:t xml:space="preserve">   </w:t>
      </w:r>
      <w:r w:rsidR="00246C2A">
        <w:rPr>
          <w:rFonts w:ascii="Times New Roman" w:hAnsi="Times New Roman" w:cs="Times New Roman"/>
          <w:sz w:val="24"/>
          <w:szCs w:val="24"/>
        </w:rPr>
        <w:t xml:space="preserve"> </w:t>
      </w:r>
      <w:r w:rsidR="008C7230">
        <w:rPr>
          <w:rFonts w:ascii="Times New Roman" w:hAnsi="Times New Roman" w:cs="Times New Roman"/>
          <w:sz w:val="24"/>
          <w:szCs w:val="24"/>
        </w:rPr>
        <w:t xml:space="preserve">  </w:t>
      </w:r>
      <w:r w:rsidR="00246C2A">
        <w:rPr>
          <w:rFonts w:ascii="Times New Roman" w:hAnsi="Times New Roman" w:cs="Times New Roman"/>
          <w:sz w:val="24"/>
          <w:szCs w:val="24"/>
        </w:rPr>
        <w:t>L</w:t>
      </w:r>
      <w:r w:rsidR="0009734D" w:rsidRPr="00983C66">
        <w:rPr>
          <w:rFonts w:ascii="Times New Roman" w:hAnsi="Times New Roman" w:cs="Times New Roman"/>
          <w:sz w:val="24"/>
          <w:szCs w:val="24"/>
        </w:rPr>
        <w:t>es résultats obtenus, dans la figure</w:t>
      </w:r>
      <w:r w:rsidR="0009734D" w:rsidRPr="00983C66">
        <w:rPr>
          <w:rFonts w:ascii="Times New Roman" w:hAnsi="Times New Roman" w:cs="Times New Roman"/>
          <w:b/>
          <w:bCs/>
          <w:sz w:val="24"/>
          <w:szCs w:val="24"/>
        </w:rPr>
        <w:t xml:space="preserve"> IV.6 </w:t>
      </w:r>
      <w:r w:rsidR="0009734D" w:rsidRPr="00983C66">
        <w:rPr>
          <w:rFonts w:ascii="Times New Roman" w:hAnsi="Times New Roman" w:cs="Times New Roman"/>
          <w:sz w:val="24"/>
          <w:szCs w:val="24"/>
        </w:rPr>
        <w:t>présentent la probabilité de blocage des nouveaux appels et la probabilité de bl</w:t>
      </w:r>
      <w:r w:rsidR="00246C2A">
        <w:rPr>
          <w:rFonts w:ascii="Times New Roman" w:hAnsi="Times New Roman" w:cs="Times New Roman"/>
          <w:sz w:val="24"/>
          <w:szCs w:val="24"/>
        </w:rPr>
        <w:t>ocage du Handover en fonction du</w:t>
      </w:r>
      <w:r w:rsidR="0009734D" w:rsidRPr="00983C66">
        <w:rPr>
          <w:rFonts w:ascii="Times New Roman" w:hAnsi="Times New Roman" w:cs="Times New Roman"/>
          <w:sz w:val="24"/>
          <w:szCs w:val="24"/>
        </w:rPr>
        <w:t xml:space="preserve"> trafic pour les deux techniques de stratégie de priorité du Handover avec ses deux modèles du trafic et </w:t>
      </w:r>
      <w:r w:rsidR="00246C2A">
        <w:rPr>
          <w:rFonts w:ascii="Times New Roman" w:hAnsi="Times New Roman" w:cs="Times New Roman"/>
          <w:sz w:val="24"/>
          <w:szCs w:val="24"/>
        </w:rPr>
        <w:t xml:space="preserve">également </w:t>
      </w:r>
      <w:r w:rsidR="0009734D" w:rsidRPr="00983C66">
        <w:rPr>
          <w:rFonts w:ascii="Times New Roman" w:hAnsi="Times New Roman" w:cs="Times New Roman"/>
          <w:sz w:val="24"/>
          <w:szCs w:val="24"/>
        </w:rPr>
        <w:t>pour la stratégie de non priorité.</w:t>
      </w:r>
      <w:r w:rsidR="00E76AA2" w:rsidRPr="00983C66">
        <w:rPr>
          <w:rFonts w:ascii="Times New Roman" w:hAnsi="Times New Roman" w:cs="Times New Roman"/>
          <w:sz w:val="24"/>
          <w:szCs w:val="24"/>
        </w:rPr>
        <w:t xml:space="preserve"> </w:t>
      </w:r>
    </w:p>
    <w:p w:rsidR="0009734D" w:rsidRPr="00983C66" w:rsidRDefault="00E76AA2" w:rsidP="00E35753">
      <w:pPr>
        <w:autoSpaceDE w:val="0"/>
        <w:autoSpaceDN w:val="0"/>
        <w:adjustRightInd w:val="0"/>
        <w:spacing w:after="0" w:line="360" w:lineRule="auto"/>
        <w:jc w:val="both"/>
        <w:rPr>
          <w:rFonts w:ascii="Times New Roman" w:hAnsi="Times New Roman" w:cs="Times New Roman"/>
          <w:sz w:val="24"/>
          <w:szCs w:val="24"/>
        </w:rPr>
      </w:pPr>
      <w:r w:rsidRPr="00983C66">
        <w:rPr>
          <w:rFonts w:ascii="Times New Roman" w:hAnsi="Times New Roman" w:cs="Times New Roman"/>
          <w:sz w:val="24"/>
          <w:szCs w:val="24"/>
        </w:rPr>
        <w:t>Cette figure montre que la tech</w:t>
      </w:r>
      <w:r w:rsidR="00246C2A">
        <w:rPr>
          <w:rFonts w:ascii="Times New Roman" w:hAnsi="Times New Roman" w:cs="Times New Roman"/>
          <w:sz w:val="24"/>
          <w:szCs w:val="24"/>
        </w:rPr>
        <w:t>nique de mise en queue des requê</w:t>
      </w:r>
      <w:r w:rsidR="00246C2A" w:rsidRPr="00983C66">
        <w:rPr>
          <w:rFonts w:ascii="Times New Roman" w:hAnsi="Times New Roman" w:cs="Times New Roman"/>
          <w:sz w:val="24"/>
          <w:szCs w:val="24"/>
        </w:rPr>
        <w:t>tés</w:t>
      </w:r>
      <w:r w:rsidRPr="00983C66">
        <w:rPr>
          <w:rFonts w:ascii="Times New Roman" w:hAnsi="Times New Roman" w:cs="Times New Roman"/>
          <w:sz w:val="24"/>
          <w:szCs w:val="24"/>
        </w:rPr>
        <w:t xml:space="preserve"> du Handover </w:t>
      </w:r>
      <w:r w:rsidR="00246C2A">
        <w:rPr>
          <w:rFonts w:ascii="Times New Roman" w:hAnsi="Times New Roman" w:cs="Times New Roman"/>
          <w:sz w:val="24"/>
          <w:szCs w:val="24"/>
        </w:rPr>
        <w:t>offre</w:t>
      </w:r>
      <w:r w:rsidRPr="00983C66">
        <w:rPr>
          <w:rFonts w:ascii="Times New Roman" w:hAnsi="Times New Roman" w:cs="Times New Roman"/>
          <w:sz w:val="24"/>
          <w:szCs w:val="24"/>
        </w:rPr>
        <w:t xml:space="preserve"> la meilleure performance pour la probabilité de blocage du Handover et le contraire pour la probabilité de blocage des nouveaux appels.</w:t>
      </w:r>
    </w:p>
    <w:p w:rsidR="0009734D" w:rsidRDefault="0009734D" w:rsidP="0009734D">
      <w:pPr>
        <w:autoSpaceDE w:val="0"/>
        <w:autoSpaceDN w:val="0"/>
        <w:adjustRightInd w:val="0"/>
        <w:spacing w:after="0" w:line="240" w:lineRule="auto"/>
        <w:jc w:val="both"/>
        <w:rPr>
          <w:rFonts w:ascii="TimesNewRomanPSMT" w:hAnsi="TimesNewRomanPSMT" w:cs="TimesNewRomanPSMT"/>
          <w:sz w:val="24"/>
          <w:szCs w:val="24"/>
        </w:rPr>
      </w:pPr>
    </w:p>
    <w:p w:rsidR="0094483E" w:rsidRDefault="0094483E" w:rsidP="0009734D">
      <w:pPr>
        <w:autoSpaceDE w:val="0"/>
        <w:autoSpaceDN w:val="0"/>
        <w:adjustRightInd w:val="0"/>
        <w:spacing w:after="0" w:line="240" w:lineRule="auto"/>
        <w:jc w:val="both"/>
        <w:rPr>
          <w:rFonts w:ascii="Times New Roman" w:hAnsi="Times New Roman" w:cs="Times New Roman"/>
          <w:sz w:val="24"/>
          <w:szCs w:val="24"/>
        </w:rPr>
      </w:pPr>
    </w:p>
    <w:p w:rsidR="0094483E" w:rsidRDefault="0094483E" w:rsidP="0009734D">
      <w:pPr>
        <w:autoSpaceDE w:val="0"/>
        <w:autoSpaceDN w:val="0"/>
        <w:adjustRightInd w:val="0"/>
        <w:spacing w:after="0" w:line="240" w:lineRule="auto"/>
        <w:jc w:val="both"/>
        <w:rPr>
          <w:rFonts w:ascii="Times New Roman" w:hAnsi="Times New Roman" w:cs="Times New Roman"/>
          <w:sz w:val="24"/>
          <w:szCs w:val="24"/>
        </w:rPr>
      </w:pPr>
      <w:r w:rsidRPr="0094483E">
        <w:rPr>
          <w:rFonts w:ascii="Times New Roman" w:hAnsi="Times New Roman" w:cs="Times New Roman"/>
          <w:noProof/>
          <w:sz w:val="24"/>
          <w:szCs w:val="24"/>
          <w:lang w:eastAsia="fr-FR"/>
        </w:rPr>
        <w:lastRenderedPageBreak/>
        <w:drawing>
          <wp:inline distT="0" distB="0" distL="0" distR="0">
            <wp:extent cx="5645426" cy="3490623"/>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5646830" cy="3491491"/>
                    </a:xfrm>
                    <a:prstGeom prst="rect">
                      <a:avLst/>
                    </a:prstGeom>
                    <a:noFill/>
                    <a:ln w="9525">
                      <a:noFill/>
                      <a:miter lim="800000"/>
                      <a:headEnd/>
                      <a:tailEnd/>
                    </a:ln>
                  </pic:spPr>
                </pic:pic>
              </a:graphicData>
            </a:graphic>
          </wp:inline>
        </w:drawing>
      </w:r>
    </w:p>
    <w:p w:rsidR="0094483E" w:rsidRDefault="0094483E" w:rsidP="0009734D">
      <w:pPr>
        <w:autoSpaceDE w:val="0"/>
        <w:autoSpaceDN w:val="0"/>
        <w:adjustRightInd w:val="0"/>
        <w:spacing w:after="0" w:line="240" w:lineRule="auto"/>
        <w:jc w:val="both"/>
        <w:rPr>
          <w:rFonts w:ascii="Times New Roman" w:hAnsi="Times New Roman" w:cs="Times New Roman"/>
          <w:sz w:val="24"/>
          <w:szCs w:val="24"/>
        </w:rPr>
      </w:pPr>
    </w:p>
    <w:p w:rsidR="009422C9" w:rsidRDefault="000D4DCB" w:rsidP="00E35753">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Fig. IV.6</w:t>
      </w:r>
      <w:r w:rsidR="0094483E" w:rsidRPr="0094483E">
        <w:rPr>
          <w:rFonts w:ascii="Times New Roman" w:hAnsi="Times New Roman" w:cs="Times New Roman"/>
          <w:b/>
          <w:bCs/>
          <w:sz w:val="24"/>
          <w:szCs w:val="24"/>
        </w:rPr>
        <w:t> :</w:t>
      </w:r>
      <w:r w:rsidR="0094483E">
        <w:rPr>
          <w:rFonts w:ascii="Times New Roman" w:hAnsi="Times New Roman" w:cs="Times New Roman"/>
          <w:b/>
          <w:bCs/>
          <w:sz w:val="24"/>
          <w:szCs w:val="24"/>
        </w:rPr>
        <w:t xml:space="preserve"> </w:t>
      </w:r>
      <w:r w:rsidR="00246C2A">
        <w:rPr>
          <w:rFonts w:ascii="Times New Roman" w:hAnsi="Times New Roman" w:cs="Times New Roman"/>
          <w:sz w:val="24"/>
          <w:szCs w:val="24"/>
        </w:rPr>
        <w:t>L</w:t>
      </w:r>
      <w:r w:rsidR="0094483E" w:rsidRPr="00CF1DEC">
        <w:rPr>
          <w:rFonts w:ascii="Times New Roman" w:hAnsi="Times New Roman" w:cs="Times New Roman"/>
          <w:sz w:val="24"/>
          <w:szCs w:val="24"/>
        </w:rPr>
        <w:t>a probabilité de blocage des nouveaux appels et du Handover</w:t>
      </w:r>
      <w:r w:rsidR="0094483E">
        <w:rPr>
          <w:rFonts w:ascii="Times New Roman" w:hAnsi="Times New Roman" w:cs="Times New Roman"/>
          <w:sz w:val="24"/>
          <w:szCs w:val="24"/>
        </w:rPr>
        <w:t xml:space="preserve"> des deux modèles du trafic </w:t>
      </w:r>
      <w:r w:rsidR="0094483E" w:rsidRPr="00CF1DEC">
        <w:rPr>
          <w:rFonts w:ascii="Times New Roman" w:hAnsi="Times New Roman" w:cs="Times New Roman"/>
          <w:sz w:val="24"/>
          <w:szCs w:val="24"/>
        </w:rPr>
        <w:t>en fonction</w:t>
      </w:r>
      <w:r w:rsidR="0094483E">
        <w:rPr>
          <w:rFonts w:ascii="Times New Roman" w:hAnsi="Times New Roman" w:cs="Times New Roman"/>
          <w:sz w:val="24"/>
          <w:szCs w:val="24"/>
        </w:rPr>
        <w:t xml:space="preserve"> d</w:t>
      </w:r>
      <w:r w:rsidR="00246C2A">
        <w:rPr>
          <w:rFonts w:ascii="Times New Roman" w:hAnsi="Times New Roman" w:cs="Times New Roman"/>
          <w:sz w:val="24"/>
          <w:szCs w:val="24"/>
        </w:rPr>
        <w:t>u</w:t>
      </w:r>
      <w:r w:rsidR="0094483E">
        <w:rPr>
          <w:rFonts w:ascii="Times New Roman" w:hAnsi="Times New Roman" w:cs="Times New Roman"/>
          <w:sz w:val="24"/>
          <w:szCs w:val="24"/>
        </w:rPr>
        <w:t xml:space="preserve"> </w:t>
      </w:r>
      <w:r w:rsidR="0094483E" w:rsidRPr="00CF1DEC">
        <w:rPr>
          <w:rFonts w:ascii="Times New Roman" w:hAnsi="Times New Roman" w:cs="Times New Roman"/>
          <w:sz w:val="24"/>
          <w:szCs w:val="24"/>
        </w:rPr>
        <w:t>trafic</w:t>
      </w:r>
      <w:r w:rsidR="0094483E">
        <w:rPr>
          <w:rFonts w:ascii="Times New Roman" w:hAnsi="Times New Roman" w:cs="Times New Roman"/>
          <w:sz w:val="24"/>
          <w:szCs w:val="24"/>
        </w:rPr>
        <w:t xml:space="preserve"> </w:t>
      </w:r>
      <w:r w:rsidR="0094483E" w:rsidRPr="00CF1DEC">
        <w:rPr>
          <w:rFonts w:ascii="Times New Roman" w:hAnsi="Times New Roman" w:cs="Times New Roman"/>
          <w:sz w:val="24"/>
          <w:szCs w:val="24"/>
        </w:rPr>
        <w:t>(Erlang).</w:t>
      </w:r>
    </w:p>
    <w:p w:rsidR="009422C9" w:rsidRDefault="009422C9" w:rsidP="0094483E">
      <w:pPr>
        <w:autoSpaceDE w:val="0"/>
        <w:autoSpaceDN w:val="0"/>
        <w:adjustRightInd w:val="0"/>
        <w:spacing w:after="0" w:line="240" w:lineRule="auto"/>
        <w:jc w:val="both"/>
        <w:rPr>
          <w:rFonts w:ascii="Times New Roman" w:hAnsi="Times New Roman" w:cs="Times New Roman"/>
          <w:sz w:val="24"/>
          <w:szCs w:val="24"/>
        </w:rPr>
      </w:pPr>
      <w:r w:rsidRPr="009422C9">
        <w:rPr>
          <w:rFonts w:ascii="Times New Roman" w:hAnsi="Times New Roman" w:cs="Times New Roman"/>
          <w:noProof/>
          <w:sz w:val="24"/>
          <w:szCs w:val="24"/>
          <w:lang w:eastAsia="fr-FR"/>
        </w:rPr>
        <w:drawing>
          <wp:inline distT="0" distB="0" distL="0" distR="0">
            <wp:extent cx="5645426" cy="374506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5646828" cy="3745995"/>
                    </a:xfrm>
                    <a:prstGeom prst="rect">
                      <a:avLst/>
                    </a:prstGeom>
                    <a:noFill/>
                    <a:ln w="9525">
                      <a:noFill/>
                      <a:miter lim="800000"/>
                      <a:headEnd/>
                      <a:tailEnd/>
                    </a:ln>
                  </pic:spPr>
                </pic:pic>
              </a:graphicData>
            </a:graphic>
          </wp:inline>
        </w:drawing>
      </w:r>
    </w:p>
    <w:p w:rsidR="009422C9" w:rsidRDefault="009422C9" w:rsidP="0094483E">
      <w:pPr>
        <w:autoSpaceDE w:val="0"/>
        <w:autoSpaceDN w:val="0"/>
        <w:adjustRightInd w:val="0"/>
        <w:spacing w:after="0" w:line="240" w:lineRule="auto"/>
        <w:jc w:val="both"/>
        <w:rPr>
          <w:rFonts w:ascii="Times New Roman" w:hAnsi="Times New Roman" w:cs="Times New Roman"/>
          <w:sz w:val="24"/>
          <w:szCs w:val="24"/>
        </w:rPr>
      </w:pPr>
    </w:p>
    <w:p w:rsidR="009422C9" w:rsidRDefault="009422C9" w:rsidP="00E35753">
      <w:pPr>
        <w:autoSpaceDE w:val="0"/>
        <w:autoSpaceDN w:val="0"/>
        <w:adjustRightInd w:val="0"/>
        <w:spacing w:after="0" w:line="360" w:lineRule="auto"/>
        <w:jc w:val="both"/>
        <w:rPr>
          <w:rFonts w:ascii="Times New Roman" w:hAnsi="Times New Roman" w:cs="Times New Roman"/>
          <w:sz w:val="24"/>
          <w:szCs w:val="24"/>
        </w:rPr>
      </w:pPr>
      <w:r w:rsidRPr="0094483E">
        <w:rPr>
          <w:rFonts w:ascii="Times New Roman" w:hAnsi="Times New Roman" w:cs="Times New Roman"/>
          <w:b/>
          <w:bCs/>
          <w:sz w:val="24"/>
          <w:szCs w:val="24"/>
        </w:rPr>
        <w:t>Fig. IV.</w:t>
      </w:r>
      <w:r w:rsidR="000D4DCB">
        <w:rPr>
          <w:rFonts w:ascii="Times New Roman" w:hAnsi="Times New Roman" w:cs="Times New Roman"/>
          <w:b/>
          <w:bCs/>
          <w:sz w:val="24"/>
          <w:szCs w:val="24"/>
        </w:rPr>
        <w:t>7</w:t>
      </w:r>
      <w:r w:rsidRPr="0094483E">
        <w:rPr>
          <w:rFonts w:ascii="Times New Roman" w:hAnsi="Times New Roman" w:cs="Times New Roman"/>
          <w:b/>
          <w:bCs/>
          <w:sz w:val="24"/>
          <w:szCs w:val="24"/>
        </w:rPr>
        <w:t> :</w:t>
      </w:r>
      <w:r>
        <w:rPr>
          <w:rFonts w:ascii="Times New Roman" w:hAnsi="Times New Roman" w:cs="Times New Roman"/>
          <w:b/>
          <w:bCs/>
          <w:sz w:val="24"/>
          <w:szCs w:val="24"/>
        </w:rPr>
        <w:t xml:space="preserve"> </w:t>
      </w:r>
      <w:r w:rsidR="00246C2A">
        <w:rPr>
          <w:rFonts w:ascii="Times New Roman" w:hAnsi="Times New Roman" w:cs="Times New Roman"/>
          <w:sz w:val="24"/>
          <w:szCs w:val="24"/>
        </w:rPr>
        <w:t>L</w:t>
      </w:r>
      <w:r w:rsidRPr="00CF1DEC">
        <w:rPr>
          <w:rFonts w:ascii="Times New Roman" w:hAnsi="Times New Roman" w:cs="Times New Roman"/>
          <w:sz w:val="24"/>
          <w:szCs w:val="24"/>
        </w:rPr>
        <w:t>a probabilité de blocage des nouveaux appels et du Handover</w:t>
      </w:r>
      <w:r>
        <w:rPr>
          <w:rFonts w:ascii="Times New Roman" w:hAnsi="Times New Roman" w:cs="Times New Roman"/>
          <w:sz w:val="24"/>
          <w:szCs w:val="24"/>
        </w:rPr>
        <w:t xml:space="preserve"> en fonction d</w:t>
      </w:r>
      <w:r w:rsidR="00246C2A">
        <w:rPr>
          <w:rFonts w:ascii="Times New Roman" w:hAnsi="Times New Roman" w:cs="Times New Roman"/>
          <w:sz w:val="24"/>
          <w:szCs w:val="24"/>
        </w:rPr>
        <w:t>u</w:t>
      </w:r>
      <w:r>
        <w:rPr>
          <w:rFonts w:ascii="Times New Roman" w:hAnsi="Times New Roman" w:cs="Times New Roman"/>
          <w:sz w:val="24"/>
          <w:szCs w:val="24"/>
        </w:rPr>
        <w:t xml:space="preserve"> trafic (Erlang).</w:t>
      </w:r>
    </w:p>
    <w:p w:rsidR="009422C9" w:rsidRDefault="009422C9" w:rsidP="0094483E">
      <w:pPr>
        <w:autoSpaceDE w:val="0"/>
        <w:autoSpaceDN w:val="0"/>
        <w:adjustRightInd w:val="0"/>
        <w:spacing w:after="0" w:line="240" w:lineRule="auto"/>
        <w:jc w:val="both"/>
        <w:rPr>
          <w:rFonts w:ascii="Times New Roman" w:hAnsi="Times New Roman" w:cs="Times New Roman"/>
          <w:sz w:val="24"/>
          <w:szCs w:val="24"/>
        </w:rPr>
      </w:pPr>
    </w:p>
    <w:p w:rsidR="008C7230" w:rsidRDefault="008C7230" w:rsidP="00983C66">
      <w:pPr>
        <w:autoSpaceDE w:val="0"/>
        <w:autoSpaceDN w:val="0"/>
        <w:adjustRightInd w:val="0"/>
        <w:spacing w:after="0"/>
        <w:jc w:val="both"/>
        <w:rPr>
          <w:rFonts w:ascii="Times New Roman" w:hAnsi="Times New Roman" w:cs="Times New Roman"/>
          <w:b/>
          <w:bCs/>
          <w:sz w:val="32"/>
          <w:szCs w:val="32"/>
        </w:rPr>
      </w:pPr>
    </w:p>
    <w:p w:rsidR="009422C9" w:rsidRDefault="009422C9" w:rsidP="00E35753">
      <w:pPr>
        <w:autoSpaceDE w:val="0"/>
        <w:autoSpaceDN w:val="0"/>
        <w:adjustRightInd w:val="0"/>
        <w:spacing w:after="0" w:line="360" w:lineRule="auto"/>
        <w:jc w:val="both"/>
        <w:rPr>
          <w:rFonts w:ascii="Times New Roman" w:hAnsi="Times New Roman" w:cs="Times New Roman"/>
          <w:b/>
          <w:bCs/>
          <w:sz w:val="32"/>
          <w:szCs w:val="32"/>
        </w:rPr>
      </w:pPr>
      <w:r w:rsidRPr="004257E7">
        <w:rPr>
          <w:rFonts w:ascii="Times New Roman" w:hAnsi="Times New Roman" w:cs="Times New Roman"/>
          <w:b/>
          <w:bCs/>
          <w:sz w:val="32"/>
          <w:szCs w:val="32"/>
        </w:rPr>
        <w:lastRenderedPageBreak/>
        <w:t>IV.</w:t>
      </w:r>
      <w:r>
        <w:rPr>
          <w:rFonts w:ascii="Times New Roman" w:hAnsi="Times New Roman" w:cs="Times New Roman"/>
          <w:b/>
          <w:bCs/>
          <w:sz w:val="32"/>
          <w:szCs w:val="32"/>
        </w:rPr>
        <w:t>6. Conclusion :</w:t>
      </w:r>
    </w:p>
    <w:p w:rsidR="00246C2A" w:rsidRDefault="00D01DCE" w:rsidP="00246C2A">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8C7230">
        <w:rPr>
          <w:rFonts w:ascii="TimesNewRomanPSMT" w:hAnsi="TimesNewRomanPSMT" w:cs="TimesNewRomanPSMT"/>
          <w:sz w:val="24"/>
          <w:szCs w:val="24"/>
        </w:rPr>
        <w:t xml:space="preserve"> </w:t>
      </w:r>
    </w:p>
    <w:p w:rsidR="00246C2A" w:rsidRPr="00246C2A" w:rsidRDefault="00246C2A" w:rsidP="00E35753">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b/>
          <w:bCs/>
          <w:sz w:val="40"/>
          <w:szCs w:val="40"/>
        </w:rPr>
        <w:t xml:space="preserve">    </w:t>
      </w:r>
      <w:r w:rsidRPr="00E35753">
        <w:rPr>
          <w:rFonts w:ascii="Times New Roman" w:hAnsi="Times New Roman" w:cs="Times New Roman"/>
          <w:b/>
          <w:bCs/>
          <w:sz w:val="40"/>
          <w:szCs w:val="40"/>
        </w:rPr>
        <w:t>D</w:t>
      </w:r>
      <w:r w:rsidRPr="00E35753">
        <w:rPr>
          <w:rFonts w:ascii="Times New Roman" w:hAnsi="Times New Roman" w:cs="Times New Roman"/>
          <w:sz w:val="24"/>
          <w:szCs w:val="24"/>
        </w:rPr>
        <w:t>’après les résultats obtenus, nous trouvons, d’une part, que la mise en queue des requêtes du Handover réduit la terminaison forcée de l'appel, mais elle augmente en même temps la probabilité de blocage des nouveaux appels. Notons que cette technique dépend du temps que le mobile reste dans la zone du Handover</w:t>
      </w:r>
      <w:r w:rsidR="00E35753">
        <w:rPr>
          <w:rFonts w:ascii="Times New Roman" w:hAnsi="Times New Roman" w:cs="Times New Roman"/>
          <w:sz w:val="24"/>
          <w:szCs w:val="24"/>
        </w:rPr>
        <w:t xml:space="preserve"> (Temps de séjour)</w:t>
      </w:r>
      <w:r w:rsidRPr="00E35753">
        <w:rPr>
          <w:rFonts w:ascii="Times New Roman" w:hAnsi="Times New Roman" w:cs="Times New Roman"/>
          <w:sz w:val="24"/>
          <w:szCs w:val="24"/>
        </w:rPr>
        <w:t>. D’autre part, nous avons estimé que le modèle du tra</w:t>
      </w:r>
      <w:r w:rsidR="00E35753">
        <w:rPr>
          <w:rFonts w:ascii="Times New Roman" w:hAnsi="Times New Roman" w:cs="Times New Roman"/>
          <w:sz w:val="24"/>
          <w:szCs w:val="24"/>
        </w:rPr>
        <w:t>fic Zeng et al du trafic offre</w:t>
      </w:r>
      <w:r w:rsidRPr="00E35753">
        <w:rPr>
          <w:rFonts w:ascii="Times New Roman" w:hAnsi="Times New Roman" w:cs="Times New Roman"/>
          <w:sz w:val="24"/>
          <w:szCs w:val="24"/>
        </w:rPr>
        <w:t xml:space="preserve"> la meilleure performance pour la probabilité de blocage du Handover dans la technique de mise en queue des requêtes du Handover. Donc, nous jugeons qu’il sera le modèle le plus utilisé grâce à son efficacité et même le modèle préféré</w:t>
      </w:r>
      <w:r w:rsidRPr="00246C2A">
        <w:rPr>
          <w:rFonts w:ascii="TimesNewRomanPSMT" w:hAnsi="TimesNewRomanPSMT" w:cs="TimesNewRomanPSMT"/>
          <w:sz w:val="24"/>
          <w:szCs w:val="24"/>
        </w:rPr>
        <w:t>.</w:t>
      </w:r>
    </w:p>
    <w:p w:rsidR="00246C2A" w:rsidRPr="00246C2A" w:rsidRDefault="00246C2A" w:rsidP="008C7230">
      <w:pPr>
        <w:autoSpaceDE w:val="0"/>
        <w:autoSpaceDN w:val="0"/>
        <w:adjustRightInd w:val="0"/>
        <w:spacing w:after="0" w:line="360" w:lineRule="auto"/>
        <w:jc w:val="both"/>
        <w:rPr>
          <w:rFonts w:ascii="Times New Roman" w:hAnsi="Times New Roman" w:cs="Times New Roman"/>
          <w:sz w:val="24"/>
          <w:szCs w:val="24"/>
        </w:rPr>
      </w:pPr>
    </w:p>
    <w:p w:rsidR="00246C2A" w:rsidRPr="00620435" w:rsidRDefault="00246C2A" w:rsidP="00620435">
      <w:pPr>
        <w:autoSpaceDE w:val="0"/>
        <w:autoSpaceDN w:val="0"/>
        <w:adjustRightInd w:val="0"/>
        <w:spacing w:after="0" w:line="240" w:lineRule="auto"/>
        <w:rPr>
          <w:rFonts w:ascii="TimesNewRomanPSMT" w:hAnsi="TimesNewRomanPSMT" w:cs="TimesNewRomanPSMT"/>
          <w:sz w:val="24"/>
          <w:szCs w:val="24"/>
        </w:rPr>
      </w:pPr>
    </w:p>
    <w:p w:rsidR="00983C66" w:rsidRPr="00983C66" w:rsidRDefault="00983C66" w:rsidP="00983C66">
      <w:pPr>
        <w:autoSpaceDE w:val="0"/>
        <w:autoSpaceDN w:val="0"/>
        <w:adjustRightInd w:val="0"/>
        <w:spacing w:after="0"/>
        <w:jc w:val="both"/>
        <w:rPr>
          <w:rFonts w:ascii="Times New Roman" w:hAnsi="Times New Roman" w:cs="Times New Roman"/>
          <w:sz w:val="24"/>
          <w:szCs w:val="24"/>
        </w:rPr>
      </w:pPr>
    </w:p>
    <w:sectPr w:rsidR="00983C66" w:rsidRPr="00983C66" w:rsidSect="004E736C">
      <w:headerReference w:type="default" r:id="rId13"/>
      <w:footerReference w:type="default" r:id="rId14"/>
      <w:pgSz w:w="11906" w:h="16838"/>
      <w:pgMar w:top="1276" w:right="1133" w:bottom="1135" w:left="1134" w:header="708" w:footer="708" w:gutter="0"/>
      <w:pgNumType w:start="4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B81" w:rsidRDefault="00553B81" w:rsidP="00B165FC">
      <w:pPr>
        <w:spacing w:after="0" w:line="240" w:lineRule="auto"/>
      </w:pPr>
      <w:r>
        <w:separator/>
      </w:r>
    </w:p>
  </w:endnote>
  <w:endnote w:type="continuationSeparator" w:id="0">
    <w:p w:rsidR="00553B81" w:rsidRDefault="00553B81" w:rsidP="00B165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99401"/>
      <w:docPartObj>
        <w:docPartGallery w:val="Page Numbers (Bottom of Page)"/>
        <w:docPartUnique/>
      </w:docPartObj>
    </w:sdtPr>
    <w:sdtContent>
      <w:p w:rsidR="004E736C" w:rsidRDefault="007D17E1">
        <w:pPr>
          <w:pStyle w:val="Pieddepage"/>
        </w:pPr>
        <w:r w:rsidRPr="007D17E1">
          <w:rPr>
            <w:rFonts w:asciiTheme="majorHAnsi" w:hAnsiTheme="majorHAnsi"/>
            <w:noProof/>
            <w:sz w:val="28"/>
            <w:szCs w:val="28"/>
            <w:lang w:eastAsia="zh-TW"/>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2049" type="#_x0000_t92" style="position:absolute;margin-left:0;margin-top:0;width:48.8pt;height:33.35pt;rotation:360;z-index:251660288;mso-position-horizontal:center;mso-position-horizontal-relative:margin;mso-position-vertical:center;mso-position-vertical-relative:bottom-margin-area;v-text-anchor:top" fillcolor="white [3212]" strokecolor="#a5a5a5 [2092]">
              <v:textbox>
                <w:txbxContent>
                  <w:p w:rsidR="004E736C" w:rsidRDefault="007D17E1">
                    <w:pPr>
                      <w:jc w:val="center"/>
                    </w:pPr>
                    <w:fldSimple w:instr=" PAGE    \* MERGEFORMAT ">
                      <w:r w:rsidR="000D4DCB" w:rsidRPr="000D4DCB">
                        <w:rPr>
                          <w:noProof/>
                          <w:color w:val="7F7F7F" w:themeColor="background1" w:themeShade="7F"/>
                        </w:rPr>
                        <w:t>52</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B81" w:rsidRDefault="00553B81" w:rsidP="00B165FC">
      <w:pPr>
        <w:spacing w:after="0" w:line="240" w:lineRule="auto"/>
      </w:pPr>
      <w:r>
        <w:separator/>
      </w:r>
    </w:p>
  </w:footnote>
  <w:footnote w:type="continuationSeparator" w:id="0">
    <w:p w:rsidR="00553B81" w:rsidRDefault="00553B81" w:rsidP="00B165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b/>
        <w:bCs/>
        <w:i/>
        <w:iCs/>
        <w:sz w:val="28"/>
        <w:szCs w:val="28"/>
      </w:rPr>
      <w:alias w:val="Titre"/>
      <w:id w:val="77738743"/>
      <w:placeholder>
        <w:docPart w:val="3C83380B45954B99A7821737A8CDE4B7"/>
      </w:placeholder>
      <w:dataBinding w:prefixMappings="xmlns:ns0='http://schemas.openxmlformats.org/package/2006/metadata/core-properties' xmlns:ns1='http://purl.org/dc/elements/1.1/'" w:xpath="/ns0:coreProperties[1]/ns1:title[1]" w:storeItemID="{6C3C8BC8-F283-45AE-878A-BAB7291924A1}"/>
      <w:text/>
    </w:sdtPr>
    <w:sdtContent>
      <w:p w:rsidR="00B165FC" w:rsidRDefault="0016524D" w:rsidP="008C7230">
        <w:pPr>
          <w:pStyle w:val="En-tte"/>
          <w:pBdr>
            <w:bottom w:val="thickThinSmallGap" w:sz="24" w:space="1" w:color="622423" w:themeColor="accent2" w:themeShade="7F"/>
          </w:pBdr>
          <w:rPr>
            <w:rFonts w:asciiTheme="majorHAnsi" w:eastAsiaTheme="majorEastAsia" w:hAnsiTheme="majorHAnsi" w:cstheme="majorBidi"/>
            <w:sz w:val="32"/>
            <w:szCs w:val="32"/>
          </w:rPr>
        </w:pPr>
        <w:r>
          <w:rPr>
            <w:rFonts w:ascii="Times New Roman" w:hAnsi="Times New Roman" w:cs="Times New Roman"/>
            <w:b/>
            <w:bCs/>
            <w:i/>
            <w:iCs/>
            <w:sz w:val="28"/>
            <w:szCs w:val="28"/>
          </w:rPr>
          <w:t xml:space="preserve">Chapitre IV                                        </w:t>
        </w:r>
        <w:r w:rsidR="008C7230">
          <w:rPr>
            <w:rFonts w:ascii="Times New Roman" w:hAnsi="Times New Roman" w:cs="Times New Roman"/>
            <w:b/>
            <w:bCs/>
            <w:i/>
            <w:iCs/>
            <w:sz w:val="28"/>
            <w:szCs w:val="28"/>
          </w:rPr>
          <w:t xml:space="preserve">                              </w:t>
        </w:r>
        <w:r>
          <w:rPr>
            <w:rFonts w:ascii="Times New Roman" w:hAnsi="Times New Roman" w:cs="Times New Roman"/>
            <w:b/>
            <w:bCs/>
            <w:i/>
            <w:iCs/>
            <w:sz w:val="28"/>
            <w:szCs w:val="28"/>
          </w:rPr>
          <w:t xml:space="preserve"> Résultats de programmation</w:t>
        </w:r>
      </w:p>
    </w:sdtContent>
  </w:sdt>
  <w:p w:rsidR="00B165FC" w:rsidRDefault="00B165FC">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52CF6"/>
    <w:multiLevelType w:val="hybridMultilevel"/>
    <w:tmpl w:val="3FA2AC3C"/>
    <w:lvl w:ilvl="0" w:tplc="BA8E7956">
      <w:start w:val="4"/>
      <w:numFmt w:val="bullet"/>
      <w:lvlText w:val=""/>
      <w:lvlJc w:val="left"/>
      <w:pPr>
        <w:ind w:left="720" w:hanging="360"/>
      </w:pPr>
      <w:rPr>
        <w:rFonts w:ascii="Symbol" w:eastAsiaTheme="minorEastAsia" w:hAnsi="Symbol" w:cs="TimesNewRomanPS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5E13F4"/>
    <w:rsid w:val="00002845"/>
    <w:rsid w:val="000053E1"/>
    <w:rsid w:val="00024D86"/>
    <w:rsid w:val="0002723C"/>
    <w:rsid w:val="00033AB5"/>
    <w:rsid w:val="00037AC7"/>
    <w:rsid w:val="00046CDF"/>
    <w:rsid w:val="0005103E"/>
    <w:rsid w:val="00054711"/>
    <w:rsid w:val="0006270A"/>
    <w:rsid w:val="000651FB"/>
    <w:rsid w:val="00065E6F"/>
    <w:rsid w:val="00085ABC"/>
    <w:rsid w:val="0008708C"/>
    <w:rsid w:val="000971C6"/>
    <w:rsid w:val="0009734D"/>
    <w:rsid w:val="000A08F9"/>
    <w:rsid w:val="000A1320"/>
    <w:rsid w:val="000A1FF8"/>
    <w:rsid w:val="000B0B34"/>
    <w:rsid w:val="000B2064"/>
    <w:rsid w:val="000C1891"/>
    <w:rsid w:val="000D0922"/>
    <w:rsid w:val="000D1434"/>
    <w:rsid w:val="000D2637"/>
    <w:rsid w:val="000D4DCB"/>
    <w:rsid w:val="000D620E"/>
    <w:rsid w:val="000E0CD4"/>
    <w:rsid w:val="000E3ACA"/>
    <w:rsid w:val="000E4897"/>
    <w:rsid w:val="000E7778"/>
    <w:rsid w:val="000F55A7"/>
    <w:rsid w:val="00101EE5"/>
    <w:rsid w:val="00110A5C"/>
    <w:rsid w:val="00110B08"/>
    <w:rsid w:val="00121816"/>
    <w:rsid w:val="001219E9"/>
    <w:rsid w:val="00124935"/>
    <w:rsid w:val="0012614D"/>
    <w:rsid w:val="00134184"/>
    <w:rsid w:val="0016036A"/>
    <w:rsid w:val="0016524D"/>
    <w:rsid w:val="00166CE3"/>
    <w:rsid w:val="00167F3B"/>
    <w:rsid w:val="00171F4D"/>
    <w:rsid w:val="00172AAF"/>
    <w:rsid w:val="00184D17"/>
    <w:rsid w:val="00190967"/>
    <w:rsid w:val="0019391E"/>
    <w:rsid w:val="001A0F18"/>
    <w:rsid w:val="001A1AA5"/>
    <w:rsid w:val="001A486C"/>
    <w:rsid w:val="001C0393"/>
    <w:rsid w:val="001C2CDE"/>
    <w:rsid w:val="001C3C76"/>
    <w:rsid w:val="001D1010"/>
    <w:rsid w:val="001D2305"/>
    <w:rsid w:val="001E3D11"/>
    <w:rsid w:val="001E5DA5"/>
    <w:rsid w:val="001F2B4C"/>
    <w:rsid w:val="00206F27"/>
    <w:rsid w:val="00223459"/>
    <w:rsid w:val="00223527"/>
    <w:rsid w:val="0022587F"/>
    <w:rsid w:val="0023498F"/>
    <w:rsid w:val="002367E0"/>
    <w:rsid w:val="00237A4A"/>
    <w:rsid w:val="00242DAF"/>
    <w:rsid w:val="00244586"/>
    <w:rsid w:val="00246C2A"/>
    <w:rsid w:val="00251001"/>
    <w:rsid w:val="00251DF1"/>
    <w:rsid w:val="0026479C"/>
    <w:rsid w:val="00272911"/>
    <w:rsid w:val="00283D37"/>
    <w:rsid w:val="002A24EA"/>
    <w:rsid w:val="002A3023"/>
    <w:rsid w:val="002B2E69"/>
    <w:rsid w:val="002C6F6D"/>
    <w:rsid w:val="002E4564"/>
    <w:rsid w:val="002E4F52"/>
    <w:rsid w:val="002E6308"/>
    <w:rsid w:val="002F2FC7"/>
    <w:rsid w:val="002F598D"/>
    <w:rsid w:val="00305C94"/>
    <w:rsid w:val="00316466"/>
    <w:rsid w:val="00322A04"/>
    <w:rsid w:val="00326474"/>
    <w:rsid w:val="003266BA"/>
    <w:rsid w:val="003315F9"/>
    <w:rsid w:val="00342B97"/>
    <w:rsid w:val="0034795B"/>
    <w:rsid w:val="00354037"/>
    <w:rsid w:val="00360E63"/>
    <w:rsid w:val="00373CA2"/>
    <w:rsid w:val="00375E7E"/>
    <w:rsid w:val="00392330"/>
    <w:rsid w:val="00393D8D"/>
    <w:rsid w:val="003A2E0D"/>
    <w:rsid w:val="003A322A"/>
    <w:rsid w:val="003B3397"/>
    <w:rsid w:val="003C3159"/>
    <w:rsid w:val="003C73D5"/>
    <w:rsid w:val="003D031E"/>
    <w:rsid w:val="003D0610"/>
    <w:rsid w:val="003D5B1C"/>
    <w:rsid w:val="003E2B87"/>
    <w:rsid w:val="003E3F6D"/>
    <w:rsid w:val="00411719"/>
    <w:rsid w:val="004257E7"/>
    <w:rsid w:val="00425A60"/>
    <w:rsid w:val="00433A44"/>
    <w:rsid w:val="004444C6"/>
    <w:rsid w:val="00453B6B"/>
    <w:rsid w:val="00455C2B"/>
    <w:rsid w:val="00460FB8"/>
    <w:rsid w:val="0047039B"/>
    <w:rsid w:val="00476444"/>
    <w:rsid w:val="004804D4"/>
    <w:rsid w:val="00495327"/>
    <w:rsid w:val="00495C0B"/>
    <w:rsid w:val="004A06B9"/>
    <w:rsid w:val="004A1C68"/>
    <w:rsid w:val="004A7FA1"/>
    <w:rsid w:val="004B2AAA"/>
    <w:rsid w:val="004B3957"/>
    <w:rsid w:val="004B63E7"/>
    <w:rsid w:val="004D063D"/>
    <w:rsid w:val="004D64D1"/>
    <w:rsid w:val="004E736C"/>
    <w:rsid w:val="004F0F98"/>
    <w:rsid w:val="004F42C2"/>
    <w:rsid w:val="004F5943"/>
    <w:rsid w:val="004F5DB8"/>
    <w:rsid w:val="00510A8B"/>
    <w:rsid w:val="0051304A"/>
    <w:rsid w:val="0051362E"/>
    <w:rsid w:val="00517805"/>
    <w:rsid w:val="0052153C"/>
    <w:rsid w:val="00530766"/>
    <w:rsid w:val="0053144E"/>
    <w:rsid w:val="00533684"/>
    <w:rsid w:val="00536ECF"/>
    <w:rsid w:val="0053745A"/>
    <w:rsid w:val="005417C7"/>
    <w:rsid w:val="0055130E"/>
    <w:rsid w:val="00553B81"/>
    <w:rsid w:val="005635B4"/>
    <w:rsid w:val="00564275"/>
    <w:rsid w:val="00576CEE"/>
    <w:rsid w:val="00580D2C"/>
    <w:rsid w:val="00582CF1"/>
    <w:rsid w:val="0058429A"/>
    <w:rsid w:val="0058762A"/>
    <w:rsid w:val="005A077A"/>
    <w:rsid w:val="005A3807"/>
    <w:rsid w:val="005B0225"/>
    <w:rsid w:val="005B3DD9"/>
    <w:rsid w:val="005C3DDC"/>
    <w:rsid w:val="005C44E4"/>
    <w:rsid w:val="005C7B08"/>
    <w:rsid w:val="005E13F4"/>
    <w:rsid w:val="005E3E7E"/>
    <w:rsid w:val="005E641F"/>
    <w:rsid w:val="006028C2"/>
    <w:rsid w:val="0060372B"/>
    <w:rsid w:val="00620435"/>
    <w:rsid w:val="00635A7E"/>
    <w:rsid w:val="00637D1B"/>
    <w:rsid w:val="0064094A"/>
    <w:rsid w:val="00661143"/>
    <w:rsid w:val="00662AE3"/>
    <w:rsid w:val="00663F99"/>
    <w:rsid w:val="00664303"/>
    <w:rsid w:val="006772A2"/>
    <w:rsid w:val="00687138"/>
    <w:rsid w:val="00697A7B"/>
    <w:rsid w:val="006A5531"/>
    <w:rsid w:val="006A70BA"/>
    <w:rsid w:val="006A720B"/>
    <w:rsid w:val="006B158C"/>
    <w:rsid w:val="006C279A"/>
    <w:rsid w:val="006C373B"/>
    <w:rsid w:val="006D5B73"/>
    <w:rsid w:val="006E1C5A"/>
    <w:rsid w:val="006E2C1A"/>
    <w:rsid w:val="00701800"/>
    <w:rsid w:val="00703FD5"/>
    <w:rsid w:val="00705FDC"/>
    <w:rsid w:val="00706439"/>
    <w:rsid w:val="00713C6B"/>
    <w:rsid w:val="007208A0"/>
    <w:rsid w:val="00722A2A"/>
    <w:rsid w:val="0072577A"/>
    <w:rsid w:val="007262C1"/>
    <w:rsid w:val="0072662A"/>
    <w:rsid w:val="00730330"/>
    <w:rsid w:val="007306F3"/>
    <w:rsid w:val="007321EA"/>
    <w:rsid w:val="0073402C"/>
    <w:rsid w:val="0073593F"/>
    <w:rsid w:val="0073615F"/>
    <w:rsid w:val="00745EAA"/>
    <w:rsid w:val="00767932"/>
    <w:rsid w:val="00772AD3"/>
    <w:rsid w:val="00772E18"/>
    <w:rsid w:val="0077377E"/>
    <w:rsid w:val="007737DE"/>
    <w:rsid w:val="007813AF"/>
    <w:rsid w:val="0078509B"/>
    <w:rsid w:val="00786FD9"/>
    <w:rsid w:val="0079610F"/>
    <w:rsid w:val="0079737F"/>
    <w:rsid w:val="007A1563"/>
    <w:rsid w:val="007A48CB"/>
    <w:rsid w:val="007B0055"/>
    <w:rsid w:val="007B10C3"/>
    <w:rsid w:val="007B2BA4"/>
    <w:rsid w:val="007B34AB"/>
    <w:rsid w:val="007D1507"/>
    <w:rsid w:val="007D17E1"/>
    <w:rsid w:val="007D20AD"/>
    <w:rsid w:val="007D2E54"/>
    <w:rsid w:val="007D506D"/>
    <w:rsid w:val="007D5414"/>
    <w:rsid w:val="007D66E8"/>
    <w:rsid w:val="007E203E"/>
    <w:rsid w:val="007E43BD"/>
    <w:rsid w:val="007E7418"/>
    <w:rsid w:val="007F12F6"/>
    <w:rsid w:val="007F6187"/>
    <w:rsid w:val="00805148"/>
    <w:rsid w:val="0081362B"/>
    <w:rsid w:val="00817AAD"/>
    <w:rsid w:val="00823DB0"/>
    <w:rsid w:val="008374CE"/>
    <w:rsid w:val="00843803"/>
    <w:rsid w:val="008447AA"/>
    <w:rsid w:val="00855EF3"/>
    <w:rsid w:val="00856CE3"/>
    <w:rsid w:val="008661B4"/>
    <w:rsid w:val="008715A1"/>
    <w:rsid w:val="00873F31"/>
    <w:rsid w:val="00882C4C"/>
    <w:rsid w:val="0088337F"/>
    <w:rsid w:val="0088706D"/>
    <w:rsid w:val="00890DA1"/>
    <w:rsid w:val="00891B3D"/>
    <w:rsid w:val="00892D3C"/>
    <w:rsid w:val="00895F48"/>
    <w:rsid w:val="00896197"/>
    <w:rsid w:val="008A4B2D"/>
    <w:rsid w:val="008A652A"/>
    <w:rsid w:val="008B2199"/>
    <w:rsid w:val="008B5E3E"/>
    <w:rsid w:val="008C0AC8"/>
    <w:rsid w:val="008C4CE3"/>
    <w:rsid w:val="008C53DB"/>
    <w:rsid w:val="008C7230"/>
    <w:rsid w:val="008E3687"/>
    <w:rsid w:val="008E4E4C"/>
    <w:rsid w:val="00901548"/>
    <w:rsid w:val="009024E7"/>
    <w:rsid w:val="0090778C"/>
    <w:rsid w:val="0091009A"/>
    <w:rsid w:val="00911281"/>
    <w:rsid w:val="009146FB"/>
    <w:rsid w:val="00917881"/>
    <w:rsid w:val="00920BA0"/>
    <w:rsid w:val="0092588D"/>
    <w:rsid w:val="00925E04"/>
    <w:rsid w:val="0092741F"/>
    <w:rsid w:val="009333B1"/>
    <w:rsid w:val="0093419C"/>
    <w:rsid w:val="009422C9"/>
    <w:rsid w:val="0094483E"/>
    <w:rsid w:val="0094648B"/>
    <w:rsid w:val="0094706E"/>
    <w:rsid w:val="00950B21"/>
    <w:rsid w:val="00953C07"/>
    <w:rsid w:val="00955114"/>
    <w:rsid w:val="009678CC"/>
    <w:rsid w:val="00967B40"/>
    <w:rsid w:val="00976240"/>
    <w:rsid w:val="00976C48"/>
    <w:rsid w:val="00983C66"/>
    <w:rsid w:val="009859D5"/>
    <w:rsid w:val="00991833"/>
    <w:rsid w:val="00992356"/>
    <w:rsid w:val="00995CC2"/>
    <w:rsid w:val="00995E16"/>
    <w:rsid w:val="009B3A45"/>
    <w:rsid w:val="009B488F"/>
    <w:rsid w:val="009C3862"/>
    <w:rsid w:val="009C4B0E"/>
    <w:rsid w:val="009C4FD9"/>
    <w:rsid w:val="009C767F"/>
    <w:rsid w:val="009D1835"/>
    <w:rsid w:val="009E0804"/>
    <w:rsid w:val="009F6469"/>
    <w:rsid w:val="00A110C4"/>
    <w:rsid w:val="00A1698D"/>
    <w:rsid w:val="00A21339"/>
    <w:rsid w:val="00A21F94"/>
    <w:rsid w:val="00A314A6"/>
    <w:rsid w:val="00A315D4"/>
    <w:rsid w:val="00A3297B"/>
    <w:rsid w:val="00A34E1E"/>
    <w:rsid w:val="00A4084F"/>
    <w:rsid w:val="00A40D23"/>
    <w:rsid w:val="00A4277C"/>
    <w:rsid w:val="00A46D87"/>
    <w:rsid w:val="00A60F2C"/>
    <w:rsid w:val="00A7073C"/>
    <w:rsid w:val="00A83011"/>
    <w:rsid w:val="00A83777"/>
    <w:rsid w:val="00A86D3E"/>
    <w:rsid w:val="00A90D9E"/>
    <w:rsid w:val="00A9322C"/>
    <w:rsid w:val="00AA30BF"/>
    <w:rsid w:val="00AA3E0E"/>
    <w:rsid w:val="00AA443F"/>
    <w:rsid w:val="00AA6914"/>
    <w:rsid w:val="00AD0F6A"/>
    <w:rsid w:val="00AE14A6"/>
    <w:rsid w:val="00AF55F1"/>
    <w:rsid w:val="00AF5866"/>
    <w:rsid w:val="00B002BC"/>
    <w:rsid w:val="00B04D32"/>
    <w:rsid w:val="00B103B9"/>
    <w:rsid w:val="00B147E0"/>
    <w:rsid w:val="00B15964"/>
    <w:rsid w:val="00B165FC"/>
    <w:rsid w:val="00B16B31"/>
    <w:rsid w:val="00B17BB9"/>
    <w:rsid w:val="00B23062"/>
    <w:rsid w:val="00B24512"/>
    <w:rsid w:val="00B425E1"/>
    <w:rsid w:val="00B45B4B"/>
    <w:rsid w:val="00B5161A"/>
    <w:rsid w:val="00B51C29"/>
    <w:rsid w:val="00B52567"/>
    <w:rsid w:val="00B62CC8"/>
    <w:rsid w:val="00B64679"/>
    <w:rsid w:val="00B81E78"/>
    <w:rsid w:val="00B91673"/>
    <w:rsid w:val="00BB0498"/>
    <w:rsid w:val="00BB12A9"/>
    <w:rsid w:val="00BB2857"/>
    <w:rsid w:val="00BB5FBB"/>
    <w:rsid w:val="00BC6268"/>
    <w:rsid w:val="00BC720E"/>
    <w:rsid w:val="00BD3466"/>
    <w:rsid w:val="00BD3F85"/>
    <w:rsid w:val="00BE4D41"/>
    <w:rsid w:val="00BE5C67"/>
    <w:rsid w:val="00BE5DBD"/>
    <w:rsid w:val="00C001A0"/>
    <w:rsid w:val="00C00DC1"/>
    <w:rsid w:val="00C13CA9"/>
    <w:rsid w:val="00C1600B"/>
    <w:rsid w:val="00C17370"/>
    <w:rsid w:val="00C2015D"/>
    <w:rsid w:val="00C2351C"/>
    <w:rsid w:val="00C30463"/>
    <w:rsid w:val="00C31D68"/>
    <w:rsid w:val="00C32B72"/>
    <w:rsid w:val="00C35286"/>
    <w:rsid w:val="00C40BAC"/>
    <w:rsid w:val="00C47CE6"/>
    <w:rsid w:val="00C73D0A"/>
    <w:rsid w:val="00C742F9"/>
    <w:rsid w:val="00C82065"/>
    <w:rsid w:val="00C95AEF"/>
    <w:rsid w:val="00CB0B4C"/>
    <w:rsid w:val="00CB5A6E"/>
    <w:rsid w:val="00CF0FE6"/>
    <w:rsid w:val="00CF1DEC"/>
    <w:rsid w:val="00D01DCE"/>
    <w:rsid w:val="00D04717"/>
    <w:rsid w:val="00D07325"/>
    <w:rsid w:val="00D07D07"/>
    <w:rsid w:val="00D16B26"/>
    <w:rsid w:val="00D17517"/>
    <w:rsid w:val="00D221F9"/>
    <w:rsid w:val="00D24877"/>
    <w:rsid w:val="00D435C7"/>
    <w:rsid w:val="00D44A32"/>
    <w:rsid w:val="00D4658A"/>
    <w:rsid w:val="00D52113"/>
    <w:rsid w:val="00D5240B"/>
    <w:rsid w:val="00D54A34"/>
    <w:rsid w:val="00D572F7"/>
    <w:rsid w:val="00D61E60"/>
    <w:rsid w:val="00D67941"/>
    <w:rsid w:val="00D72AC5"/>
    <w:rsid w:val="00D73C21"/>
    <w:rsid w:val="00D7476B"/>
    <w:rsid w:val="00D849E1"/>
    <w:rsid w:val="00D949F1"/>
    <w:rsid w:val="00DA5AE6"/>
    <w:rsid w:val="00DA6949"/>
    <w:rsid w:val="00DA7348"/>
    <w:rsid w:val="00DB4D11"/>
    <w:rsid w:val="00DB6EDA"/>
    <w:rsid w:val="00DC29A5"/>
    <w:rsid w:val="00DC4BD9"/>
    <w:rsid w:val="00DD2778"/>
    <w:rsid w:val="00DD72CD"/>
    <w:rsid w:val="00DE01B3"/>
    <w:rsid w:val="00DE2284"/>
    <w:rsid w:val="00DF3944"/>
    <w:rsid w:val="00E02509"/>
    <w:rsid w:val="00E05146"/>
    <w:rsid w:val="00E06820"/>
    <w:rsid w:val="00E21825"/>
    <w:rsid w:val="00E24864"/>
    <w:rsid w:val="00E25839"/>
    <w:rsid w:val="00E31A8F"/>
    <w:rsid w:val="00E35753"/>
    <w:rsid w:val="00E40793"/>
    <w:rsid w:val="00E5228F"/>
    <w:rsid w:val="00E559B7"/>
    <w:rsid w:val="00E57307"/>
    <w:rsid w:val="00E623D3"/>
    <w:rsid w:val="00E629C4"/>
    <w:rsid w:val="00E67743"/>
    <w:rsid w:val="00E74F0D"/>
    <w:rsid w:val="00E76AA2"/>
    <w:rsid w:val="00E84669"/>
    <w:rsid w:val="00E84D73"/>
    <w:rsid w:val="00E90B4F"/>
    <w:rsid w:val="00E91D24"/>
    <w:rsid w:val="00E94E29"/>
    <w:rsid w:val="00EA22AD"/>
    <w:rsid w:val="00EB050D"/>
    <w:rsid w:val="00EC365C"/>
    <w:rsid w:val="00ED683A"/>
    <w:rsid w:val="00EE51F1"/>
    <w:rsid w:val="00EF0F71"/>
    <w:rsid w:val="00EF104D"/>
    <w:rsid w:val="00F00239"/>
    <w:rsid w:val="00F07A45"/>
    <w:rsid w:val="00F120D3"/>
    <w:rsid w:val="00F41888"/>
    <w:rsid w:val="00F57320"/>
    <w:rsid w:val="00F628D1"/>
    <w:rsid w:val="00F734C3"/>
    <w:rsid w:val="00F8034D"/>
    <w:rsid w:val="00F8481A"/>
    <w:rsid w:val="00FB114D"/>
    <w:rsid w:val="00FB521F"/>
    <w:rsid w:val="00FB5B39"/>
    <w:rsid w:val="00FC59F0"/>
    <w:rsid w:val="00FC6CE5"/>
    <w:rsid w:val="00FD0337"/>
    <w:rsid w:val="00FD05FA"/>
    <w:rsid w:val="00FD3836"/>
    <w:rsid w:val="00FD4995"/>
    <w:rsid w:val="00FD518F"/>
    <w:rsid w:val="00FD5A20"/>
    <w:rsid w:val="00FD72CB"/>
    <w:rsid w:val="00FE4206"/>
    <w:rsid w:val="00FE4D9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3D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425E1"/>
    <w:rPr>
      <w:color w:val="808080"/>
    </w:rPr>
  </w:style>
  <w:style w:type="paragraph" w:styleId="Textedebulles">
    <w:name w:val="Balloon Text"/>
    <w:basedOn w:val="Normal"/>
    <w:link w:val="TextedebullesCar"/>
    <w:uiPriority w:val="99"/>
    <w:semiHidden/>
    <w:unhideWhenUsed/>
    <w:rsid w:val="00B425E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425E1"/>
    <w:rPr>
      <w:rFonts w:ascii="Tahoma" w:hAnsi="Tahoma" w:cs="Tahoma"/>
      <w:sz w:val="16"/>
      <w:szCs w:val="16"/>
    </w:rPr>
  </w:style>
  <w:style w:type="paragraph" w:styleId="Paragraphedeliste">
    <w:name w:val="List Paragraph"/>
    <w:basedOn w:val="Normal"/>
    <w:uiPriority w:val="34"/>
    <w:qFormat/>
    <w:rsid w:val="00D73C21"/>
    <w:pPr>
      <w:ind w:left="720"/>
      <w:contextualSpacing/>
    </w:pPr>
  </w:style>
  <w:style w:type="paragraph" w:styleId="En-tte">
    <w:name w:val="header"/>
    <w:basedOn w:val="Normal"/>
    <w:link w:val="En-tteCar"/>
    <w:uiPriority w:val="99"/>
    <w:unhideWhenUsed/>
    <w:rsid w:val="00B165FC"/>
    <w:pPr>
      <w:tabs>
        <w:tab w:val="center" w:pos="4536"/>
        <w:tab w:val="right" w:pos="9072"/>
      </w:tabs>
      <w:spacing w:after="0" w:line="240" w:lineRule="auto"/>
    </w:pPr>
  </w:style>
  <w:style w:type="character" w:customStyle="1" w:styleId="En-tteCar">
    <w:name w:val="En-tête Car"/>
    <w:basedOn w:val="Policepardfaut"/>
    <w:link w:val="En-tte"/>
    <w:uiPriority w:val="99"/>
    <w:rsid w:val="00B165FC"/>
  </w:style>
  <w:style w:type="paragraph" w:styleId="Pieddepage">
    <w:name w:val="footer"/>
    <w:basedOn w:val="Normal"/>
    <w:link w:val="PieddepageCar"/>
    <w:uiPriority w:val="99"/>
    <w:semiHidden/>
    <w:unhideWhenUsed/>
    <w:rsid w:val="00B165FC"/>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B165F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C83380B45954B99A7821737A8CDE4B7"/>
        <w:category>
          <w:name w:val="Général"/>
          <w:gallery w:val="placeholder"/>
        </w:category>
        <w:types>
          <w:type w:val="bbPlcHdr"/>
        </w:types>
        <w:behaviors>
          <w:behavior w:val="content"/>
        </w:behaviors>
        <w:guid w:val="{1F0109F1-0C13-4BE4-BED4-F29C41463E52}"/>
      </w:docPartPr>
      <w:docPartBody>
        <w:p w:rsidR="00F77F03" w:rsidRDefault="00224044" w:rsidP="00224044">
          <w:pPr>
            <w:pStyle w:val="3C83380B45954B99A7821737A8CDE4B7"/>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24044"/>
    <w:rsid w:val="00034F80"/>
    <w:rsid w:val="00224044"/>
    <w:rsid w:val="0027301B"/>
    <w:rsid w:val="0034542E"/>
    <w:rsid w:val="007F599D"/>
    <w:rsid w:val="00F55692"/>
    <w:rsid w:val="00F77F0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F0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24044"/>
    <w:rPr>
      <w:color w:val="808080"/>
    </w:rPr>
  </w:style>
  <w:style w:type="paragraph" w:customStyle="1" w:styleId="3C83380B45954B99A7821737A8CDE4B7">
    <w:name w:val="3C83380B45954B99A7821737A8CDE4B7"/>
    <w:rsid w:val="0022404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E99E7-C177-40E3-9716-E56B6013A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1021</Words>
  <Characters>5617</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Chapitre IV                                                                       Résultats de programmation</vt:lpstr>
    </vt:vector>
  </TitlesOfParts>
  <Company/>
  <LinksUpToDate>false</LinksUpToDate>
  <CharactersWithSpaces>6625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IV                                                                       Résultats de programmation</dc:title>
  <dc:creator>micro star</dc:creator>
  <cp:lastModifiedBy>micro star</cp:lastModifiedBy>
  <cp:revision>6</cp:revision>
  <dcterms:created xsi:type="dcterms:W3CDTF">2012-06-04T05:45:00Z</dcterms:created>
  <dcterms:modified xsi:type="dcterms:W3CDTF">2012-06-05T20:20:00Z</dcterms:modified>
</cp:coreProperties>
</file>